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B89" w:rsidRPr="00F16666" w:rsidRDefault="00373B89" w:rsidP="00F77E9E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EF7F38" w:rsidRPr="00F16666" w:rsidRDefault="00EF7F38" w:rsidP="00F77E9E">
      <w:pPr>
        <w:spacing w:after="0"/>
        <w:contextualSpacing/>
        <w:jc w:val="both"/>
        <w:rPr>
          <w:rFonts w:cstheme="minorHAnsi"/>
          <w:b/>
          <w:u w:val="single"/>
        </w:rPr>
      </w:pPr>
      <w:r w:rsidRPr="00F16666">
        <w:rPr>
          <w:rFonts w:cstheme="minorHAnsi"/>
          <w:b/>
          <w:u w:val="single"/>
        </w:rPr>
        <w:t xml:space="preserve">Basın Bülteni                                                                                                     </w:t>
      </w:r>
      <w:r w:rsidR="0037477E" w:rsidRPr="00F16666">
        <w:rPr>
          <w:rFonts w:cstheme="minorHAnsi"/>
          <w:b/>
          <w:u w:val="single"/>
        </w:rPr>
        <w:t xml:space="preserve">                               </w:t>
      </w:r>
      <w:r w:rsidR="001C5DF2">
        <w:rPr>
          <w:rFonts w:cstheme="minorHAnsi"/>
          <w:b/>
          <w:u w:val="single"/>
        </w:rPr>
        <w:t>29</w:t>
      </w:r>
      <w:r w:rsidR="00335889" w:rsidRPr="00F16666">
        <w:rPr>
          <w:rFonts w:cstheme="minorHAnsi"/>
          <w:b/>
          <w:u w:val="single"/>
        </w:rPr>
        <w:t xml:space="preserve"> Ocak 2019</w:t>
      </w:r>
    </w:p>
    <w:p w:rsidR="00966CC0" w:rsidRPr="00F16666" w:rsidRDefault="00966CC0" w:rsidP="00F77E9E">
      <w:pPr>
        <w:spacing w:line="276" w:lineRule="auto"/>
        <w:contextualSpacing/>
        <w:jc w:val="both"/>
        <w:rPr>
          <w:rFonts w:cstheme="minorHAnsi"/>
          <w:b/>
          <w:i/>
        </w:rPr>
      </w:pPr>
    </w:p>
    <w:p w:rsidR="004D24D1" w:rsidRPr="004D24D1" w:rsidRDefault="00973CB5" w:rsidP="004D24D1">
      <w:pPr>
        <w:spacing w:line="276" w:lineRule="auto"/>
        <w:contextualSpacing/>
        <w:jc w:val="center"/>
        <w:rPr>
          <w:rFonts w:cstheme="minorHAnsi"/>
          <w:b/>
          <w:sz w:val="36"/>
          <w:szCs w:val="24"/>
        </w:rPr>
      </w:pPr>
      <w:r w:rsidRPr="00BA38F3">
        <w:rPr>
          <w:rFonts w:cstheme="minorHAnsi"/>
          <w:b/>
          <w:sz w:val="36"/>
          <w:szCs w:val="24"/>
        </w:rPr>
        <w:t>Bo</w:t>
      </w:r>
      <w:r w:rsidR="001C5DF2" w:rsidRPr="00BA38F3">
        <w:rPr>
          <w:rFonts w:cstheme="minorHAnsi"/>
          <w:b/>
          <w:sz w:val="36"/>
          <w:szCs w:val="24"/>
        </w:rPr>
        <w:t xml:space="preserve">ğaziçi </w:t>
      </w:r>
      <w:r w:rsidR="004D24D1" w:rsidRPr="004D24D1">
        <w:rPr>
          <w:rFonts w:cstheme="minorHAnsi"/>
          <w:b/>
          <w:sz w:val="36"/>
          <w:szCs w:val="24"/>
        </w:rPr>
        <w:t>Üniversitesi’nde yeniden mezuniyet</w:t>
      </w:r>
    </w:p>
    <w:p w:rsidR="00D921A4" w:rsidRPr="00BA38F3" w:rsidRDefault="00D921A4" w:rsidP="00D921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24"/>
        </w:rPr>
      </w:pPr>
    </w:p>
    <w:p w:rsidR="00EE7811" w:rsidRPr="00F16666" w:rsidRDefault="00EE7811" w:rsidP="00F77E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16666">
        <w:rPr>
          <w:rFonts w:cstheme="minorHAnsi"/>
          <w:b/>
          <w:sz w:val="24"/>
          <w:szCs w:val="24"/>
        </w:rPr>
        <w:t>Türkiye’de yönetim kurulu üyelerine özel olarak hazırlanan ilk eğitim programı “</w:t>
      </w:r>
      <w:proofErr w:type="spellStart"/>
      <w:r w:rsidR="00F16666" w:rsidRPr="00F16666">
        <w:rPr>
          <w:rFonts w:cstheme="minorHAnsi"/>
          <w:b/>
          <w:sz w:val="24"/>
          <w:szCs w:val="24"/>
        </w:rPr>
        <w:t>Executive</w:t>
      </w:r>
      <w:proofErr w:type="spellEnd"/>
      <w:r w:rsidR="00F16666" w:rsidRPr="00F16666">
        <w:rPr>
          <w:rFonts w:cstheme="minorHAnsi"/>
          <w:b/>
          <w:sz w:val="24"/>
          <w:szCs w:val="24"/>
        </w:rPr>
        <w:t xml:space="preserve"> on Board</w:t>
      </w:r>
      <w:r w:rsidR="00D911A6">
        <w:rPr>
          <w:rFonts w:cstheme="minorHAnsi"/>
          <w:b/>
          <w:sz w:val="24"/>
          <w:szCs w:val="24"/>
        </w:rPr>
        <w:t>”</w:t>
      </w:r>
      <w:r w:rsidRPr="00F16666">
        <w:rPr>
          <w:rFonts w:cstheme="minorHAnsi"/>
          <w:b/>
          <w:sz w:val="24"/>
          <w:szCs w:val="24"/>
        </w:rPr>
        <w:t xml:space="preserve">, </w:t>
      </w:r>
      <w:r w:rsidR="008900EA">
        <w:rPr>
          <w:rFonts w:cstheme="minorHAnsi"/>
          <w:b/>
          <w:sz w:val="24"/>
          <w:szCs w:val="24"/>
        </w:rPr>
        <w:t>ilk</w:t>
      </w:r>
      <w:r w:rsidRPr="00F16666">
        <w:rPr>
          <w:rFonts w:cstheme="minorHAnsi"/>
          <w:b/>
          <w:sz w:val="24"/>
          <w:szCs w:val="24"/>
        </w:rPr>
        <w:t xml:space="preserve"> mezunlarını verdi. İş dünyasının başarılı ve fark yaratan yöneticilerini güçlendirmek ve gelecek yüzyıllara hazırlamak amacıyla tasarlanan programın ilk mezunları arasında, yönetim kurulu üyeleri, üye adayları ve C-Suite yöneticileri yer aldı.  </w:t>
      </w:r>
    </w:p>
    <w:p w:rsidR="00EE7811" w:rsidRPr="00F16666" w:rsidRDefault="00EE7811" w:rsidP="00F77E9E">
      <w:pPr>
        <w:spacing w:line="27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840E6D" w:rsidRPr="00F16666" w:rsidRDefault="007306CC" w:rsidP="00F77E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6666">
        <w:rPr>
          <w:rFonts w:cstheme="minorHAnsi"/>
        </w:rPr>
        <w:t xml:space="preserve">Türkiye’de yönetim kurulu üyelerine özel olarak hazırlanan ilk eğitim programı olmasıyla dikkat çeken </w:t>
      </w:r>
      <w:r w:rsidR="00806036" w:rsidRPr="00F16666">
        <w:rPr>
          <w:rFonts w:cstheme="minorHAnsi"/>
        </w:rPr>
        <w:t xml:space="preserve">ve Boğaziçi Üniversitesi Yaşamboyu Eğitim Merkezi (BÜYEM) ve PwC Türkiye iş birliğiyle hayata geçen </w:t>
      </w:r>
      <w:r w:rsidR="00FF2D22" w:rsidRPr="00F16666">
        <w:rPr>
          <w:rFonts w:cstheme="minorHAnsi"/>
        </w:rPr>
        <w:t>“</w:t>
      </w:r>
      <w:r w:rsidRPr="00F16666">
        <w:rPr>
          <w:rFonts w:cstheme="minorHAnsi"/>
        </w:rPr>
        <w:t>Executive on Board</w:t>
      </w:r>
      <w:r w:rsidR="00FF2D22" w:rsidRPr="00F16666">
        <w:rPr>
          <w:rFonts w:cstheme="minorHAnsi"/>
        </w:rPr>
        <w:t>”</w:t>
      </w:r>
      <w:r w:rsidRPr="00F16666">
        <w:rPr>
          <w:rFonts w:cstheme="minorHAnsi"/>
        </w:rPr>
        <w:t xml:space="preserve">, </w:t>
      </w:r>
      <w:r w:rsidR="00806036" w:rsidRPr="00F16666">
        <w:rPr>
          <w:rFonts w:cstheme="minorHAnsi"/>
        </w:rPr>
        <w:t xml:space="preserve">ilk mezunlarını verdi. </w:t>
      </w:r>
      <w:r w:rsidR="000F16FD" w:rsidRPr="00F16666">
        <w:rPr>
          <w:rFonts w:cstheme="minorHAnsi"/>
        </w:rPr>
        <w:t>İ</w:t>
      </w:r>
      <w:r w:rsidR="00354A57" w:rsidRPr="00F16666">
        <w:rPr>
          <w:rFonts w:cstheme="minorHAnsi"/>
        </w:rPr>
        <w:t>ş dünyasının başarılı ve fark yaratan yöneticilerini güçlendirmek ve gelecek yüzyıllara hazırlamak amacıyla</w:t>
      </w:r>
      <w:r w:rsidR="00840E6D" w:rsidRPr="00F16666">
        <w:rPr>
          <w:rFonts w:cstheme="minorHAnsi"/>
        </w:rPr>
        <w:t xml:space="preserve"> </w:t>
      </w:r>
      <w:r w:rsidR="000F16FD" w:rsidRPr="00F16666">
        <w:rPr>
          <w:rFonts w:cstheme="minorHAnsi"/>
        </w:rPr>
        <w:t xml:space="preserve">tasarlanan </w:t>
      </w:r>
      <w:r w:rsidR="00F16666">
        <w:rPr>
          <w:rFonts w:cstheme="minorHAnsi"/>
        </w:rPr>
        <w:t>programın</w:t>
      </w:r>
      <w:r w:rsidR="00A7595C" w:rsidRPr="00F16666">
        <w:rPr>
          <w:rFonts w:cstheme="minorHAnsi"/>
        </w:rPr>
        <w:t xml:space="preserve"> </w:t>
      </w:r>
      <w:r w:rsidR="000F16FD" w:rsidRPr="00F16666">
        <w:rPr>
          <w:rFonts w:cstheme="minorHAnsi"/>
        </w:rPr>
        <w:t>ilk mezunları arasında,</w:t>
      </w:r>
      <w:r w:rsidR="00835D9F" w:rsidRPr="00F16666">
        <w:rPr>
          <w:rFonts w:cstheme="minorHAnsi"/>
        </w:rPr>
        <w:t xml:space="preserve"> </w:t>
      </w:r>
      <w:r w:rsidR="000F16FD" w:rsidRPr="00F16666">
        <w:rPr>
          <w:rFonts w:cstheme="minorHAnsi"/>
        </w:rPr>
        <w:t>y</w:t>
      </w:r>
      <w:r w:rsidR="00AA3C56" w:rsidRPr="00F16666">
        <w:rPr>
          <w:rFonts w:cstheme="minorHAnsi"/>
        </w:rPr>
        <w:t>önetim kurulu üyeleri, üye adayları ve C-Suite yöneticileri</w:t>
      </w:r>
      <w:r w:rsidR="000B7AB0" w:rsidRPr="00F16666">
        <w:rPr>
          <w:rFonts w:cstheme="minorHAnsi"/>
        </w:rPr>
        <w:t xml:space="preserve"> </w:t>
      </w:r>
      <w:r w:rsidR="000F16FD" w:rsidRPr="00F16666">
        <w:rPr>
          <w:rFonts w:cstheme="minorHAnsi"/>
        </w:rPr>
        <w:t>yer al</w:t>
      </w:r>
      <w:r w:rsidR="00FF2D22" w:rsidRPr="00F16666">
        <w:rPr>
          <w:rFonts w:cstheme="minorHAnsi"/>
        </w:rPr>
        <w:t xml:space="preserve">dı. </w:t>
      </w:r>
      <w:r w:rsidR="000F16FD" w:rsidRPr="00F16666">
        <w:rPr>
          <w:rFonts w:cstheme="minorHAnsi"/>
        </w:rPr>
        <w:t xml:space="preserve"> </w:t>
      </w:r>
    </w:p>
    <w:p w:rsidR="00BE09E7" w:rsidRPr="00F16666" w:rsidRDefault="00BE09E7" w:rsidP="00F77E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149F" w:rsidRPr="00F16666" w:rsidRDefault="00F77E9E" w:rsidP="00F77E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6666">
        <w:rPr>
          <w:rFonts w:cstheme="minorHAnsi"/>
        </w:rPr>
        <w:t>İ</w:t>
      </w:r>
      <w:r w:rsidR="007306CC" w:rsidRPr="00F16666">
        <w:rPr>
          <w:rFonts w:cstheme="minorHAnsi"/>
        </w:rPr>
        <w:t xml:space="preserve">ş dünyasında Etkin Yönetim Kurulu oluşturmak amacıyla </w:t>
      </w:r>
      <w:bookmarkStart w:id="0" w:name="_GoBack"/>
      <w:bookmarkEnd w:id="0"/>
      <w:r w:rsidR="007306CC" w:rsidRPr="00F16666">
        <w:rPr>
          <w:rFonts w:cstheme="minorHAnsi"/>
        </w:rPr>
        <w:t>başlat</w:t>
      </w:r>
      <w:r w:rsidR="00F41045" w:rsidRPr="00F16666">
        <w:rPr>
          <w:rFonts w:cstheme="minorHAnsi"/>
        </w:rPr>
        <w:t>ılan</w:t>
      </w:r>
      <w:r w:rsidR="007306CC" w:rsidRPr="00F16666">
        <w:rPr>
          <w:rFonts w:cstheme="minorHAnsi"/>
        </w:rPr>
        <w:t xml:space="preserve"> </w:t>
      </w:r>
      <w:r w:rsidR="001C5794" w:rsidRPr="00F16666">
        <w:rPr>
          <w:rFonts w:cstheme="minorHAnsi"/>
        </w:rPr>
        <w:t>‘</w:t>
      </w:r>
      <w:proofErr w:type="spellStart"/>
      <w:r w:rsidR="001C5794" w:rsidRPr="00F16666">
        <w:rPr>
          <w:rFonts w:cstheme="minorHAnsi"/>
        </w:rPr>
        <w:t>Executive</w:t>
      </w:r>
      <w:proofErr w:type="spellEnd"/>
      <w:r w:rsidR="001C5794" w:rsidRPr="00F16666">
        <w:rPr>
          <w:rFonts w:cstheme="minorHAnsi"/>
        </w:rPr>
        <w:t xml:space="preserve"> on Board’</w:t>
      </w:r>
      <w:r w:rsidR="00A059C1" w:rsidRPr="00F16666">
        <w:rPr>
          <w:rFonts w:cstheme="minorHAnsi"/>
        </w:rPr>
        <w:t xml:space="preserve"> programı, ülke ve dünya ekonomisine yön veren yöneticilerin, güncel konulara çağdaş yaklaşımlarla çözüm üretmesini hedefliyor. </w:t>
      </w:r>
      <w:r w:rsidR="00B6149F" w:rsidRPr="00F16666">
        <w:rPr>
          <w:rFonts w:cstheme="minorHAnsi"/>
        </w:rPr>
        <w:t xml:space="preserve">Küresel düzeyde prestijli bir program olarak tasarlanan </w:t>
      </w:r>
      <w:r w:rsidR="00862068">
        <w:rPr>
          <w:rFonts w:cstheme="minorHAnsi"/>
        </w:rPr>
        <w:t>“</w:t>
      </w:r>
      <w:r w:rsidR="00A059C1" w:rsidRPr="00F16666">
        <w:rPr>
          <w:rFonts w:cstheme="minorHAnsi"/>
        </w:rPr>
        <w:t>Executive on Board</w:t>
      </w:r>
      <w:r w:rsidR="00862068">
        <w:rPr>
          <w:rFonts w:cstheme="minorHAnsi"/>
        </w:rPr>
        <w:t>”</w:t>
      </w:r>
      <w:r w:rsidR="00A059C1" w:rsidRPr="00F16666">
        <w:rPr>
          <w:rFonts w:cstheme="minorHAnsi"/>
        </w:rPr>
        <w:t xml:space="preserve">, </w:t>
      </w:r>
      <w:r w:rsidR="00F868A1" w:rsidRPr="00F16666">
        <w:rPr>
          <w:rFonts w:cstheme="minorHAnsi"/>
        </w:rPr>
        <w:t>teori ve pratik bilgilerin sunulduğu</w:t>
      </w:r>
      <w:r w:rsidR="00311594" w:rsidRPr="00F16666">
        <w:rPr>
          <w:rFonts w:cstheme="minorHAnsi"/>
        </w:rPr>
        <w:t xml:space="preserve"> ve</w:t>
      </w:r>
      <w:r w:rsidR="00B6149F" w:rsidRPr="00F16666">
        <w:rPr>
          <w:rFonts w:cstheme="minorHAnsi"/>
        </w:rPr>
        <w:t xml:space="preserve"> hayatın içinden örneklerin paylaşı</w:t>
      </w:r>
      <w:r w:rsidR="00F868A1" w:rsidRPr="00F16666">
        <w:rPr>
          <w:rFonts w:cstheme="minorHAnsi"/>
        </w:rPr>
        <w:t xml:space="preserve">ldığı </w:t>
      </w:r>
      <w:r w:rsidR="00B6149F" w:rsidRPr="00F16666">
        <w:rPr>
          <w:rFonts w:cstheme="minorHAnsi"/>
        </w:rPr>
        <w:t xml:space="preserve">bir çalışma programı </w:t>
      </w:r>
      <w:r w:rsidR="00311594" w:rsidRPr="00F16666">
        <w:rPr>
          <w:rFonts w:cstheme="minorHAnsi"/>
        </w:rPr>
        <w:t>olarak dikkat çekiyor.</w:t>
      </w:r>
    </w:p>
    <w:p w:rsidR="00BE09E7" w:rsidRPr="00F16666" w:rsidRDefault="00BE09E7" w:rsidP="00F77E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4C51" w:rsidRPr="00F16666" w:rsidRDefault="00FF2D22" w:rsidP="003411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1666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Boğaziçi Üniversitesi Rektörü Prof. Dr. Mehmed Özkan, Rektör Yardımcısı Prof. Dr. Ayşın Ertüzün, İktisadi ve İdari Bilimler Dekan Yardımcısı Prof. Dr. Nur İrem Nuhoğlu, PwC Türkiye Başkanı Haluk Yalçın</w:t>
      </w:r>
      <w:r w:rsidRPr="00FF2D22">
        <w:rPr>
          <w:rFonts w:asciiTheme="minorHAnsi" w:hAnsiTheme="minorHAnsi" w:cs="Arial"/>
          <w:sz w:val="22"/>
          <w:szCs w:val="22"/>
        </w:rPr>
        <w:t> ve </w:t>
      </w:r>
      <w:r w:rsidRPr="00F1666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BÜYEM Müdürü Tamer Atabarut</w:t>
      </w:r>
      <w:r w:rsidRPr="00FF2D22">
        <w:rPr>
          <w:rFonts w:asciiTheme="minorHAnsi" w:hAnsiTheme="minorHAnsi" w:cs="Arial"/>
          <w:sz w:val="22"/>
          <w:szCs w:val="22"/>
        </w:rPr>
        <w:t xml:space="preserve">’un </w:t>
      </w:r>
      <w:r w:rsidR="00450CC1" w:rsidRPr="00F16666">
        <w:rPr>
          <w:rFonts w:asciiTheme="minorHAnsi" w:hAnsiTheme="minorHAnsi" w:cs="Arial"/>
          <w:sz w:val="22"/>
          <w:szCs w:val="22"/>
        </w:rPr>
        <w:t>katılımı ile gerçekleşen mezuniyet töreninde</w:t>
      </w:r>
      <w:r w:rsidR="00224C51" w:rsidRPr="00F16666">
        <w:rPr>
          <w:rFonts w:asciiTheme="minorHAnsi" w:hAnsiTheme="minorHAnsi" w:cs="Arial"/>
          <w:sz w:val="22"/>
          <w:szCs w:val="22"/>
        </w:rPr>
        <w:t xml:space="preserve">, </w:t>
      </w:r>
      <w:r w:rsidR="00224C51" w:rsidRPr="00F1666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Boğaziçi Üniversitesi Rektörü Prof. Dr. Mehmed Özkan</w:t>
      </w:r>
      <w:r w:rsidR="00224C51" w:rsidRPr="00F16666">
        <w:rPr>
          <w:rFonts w:asciiTheme="minorHAnsi" w:hAnsiTheme="minorHAnsi" w:cs="Arial"/>
          <w:sz w:val="22"/>
          <w:szCs w:val="22"/>
        </w:rPr>
        <w:t> </w:t>
      </w:r>
      <w:r w:rsidR="003411CC" w:rsidRPr="00F16666">
        <w:rPr>
          <w:rFonts w:asciiTheme="minorHAnsi" w:hAnsiTheme="minorHAnsi" w:cs="Arial"/>
          <w:sz w:val="22"/>
          <w:szCs w:val="22"/>
        </w:rPr>
        <w:t>şunları kaydetti;</w:t>
      </w:r>
      <w:r w:rsidR="00224C51" w:rsidRPr="00F1666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 “Hepiniz değerli gemilerin kaptanı sayılırsınız ve Türkiye’nin bulunduğu zor şartlarda bu beceri isteyen bir süreç; ancak bu programa katılarak öğrenmeye her zaman açık olduğunuzu ve dalgalı sularda dümen tutabileceğinizi gösterdiniz”</w:t>
      </w:r>
      <w:r w:rsidR="003411CC" w:rsidRPr="001C5DF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3411CC" w:rsidRPr="00F1666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</w:t>
      </w:r>
    </w:p>
    <w:p w:rsidR="000C3505" w:rsidRPr="00224C51" w:rsidRDefault="000C3505" w:rsidP="003411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24C51" w:rsidRPr="00224C51" w:rsidRDefault="00224C51" w:rsidP="00DD0A4D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F16666">
        <w:rPr>
          <w:rFonts w:cstheme="minorHAnsi"/>
          <w:b/>
        </w:rPr>
        <w:t>PwC Türkiye Başkanı Haluk Yalçın</w:t>
      </w:r>
      <w:r w:rsidRPr="00224C51">
        <w:rPr>
          <w:rFonts w:cstheme="minorHAnsi"/>
        </w:rPr>
        <w:t xml:space="preserve"> ise, </w:t>
      </w:r>
      <w:r w:rsidR="000C3505" w:rsidRPr="00F16666">
        <w:rPr>
          <w:rFonts w:cstheme="minorHAnsi"/>
        </w:rPr>
        <w:t xml:space="preserve">törende yaptığı konuşmasında; </w:t>
      </w:r>
      <w:r w:rsidRPr="00F16666">
        <w:rPr>
          <w:rFonts w:cstheme="minorHAnsi"/>
        </w:rPr>
        <w:t> </w:t>
      </w:r>
      <w:r w:rsidRPr="00224C51">
        <w:rPr>
          <w:rFonts w:cstheme="minorHAnsi"/>
        </w:rPr>
        <w:t>PwC Türkiye olarak, Boğaziçi Üniversitesi İktisadi ve İdari Bilimler Fakültesi mezunlarından bu yıl 255 mezunu bünyelerine kattıklarını belirte</w:t>
      </w:r>
      <w:r w:rsidR="000C3505" w:rsidRPr="00F16666">
        <w:rPr>
          <w:rFonts w:cstheme="minorHAnsi"/>
        </w:rPr>
        <w:t>rek</w:t>
      </w:r>
      <w:r w:rsidRPr="00224C51">
        <w:rPr>
          <w:rFonts w:cstheme="minorHAnsi"/>
        </w:rPr>
        <w:t>, Executive on Board Yönetici Eğitim Programı’nı hayata geçirmek için gösterdiği açık fikirlilikten dolayı da üniversiteye teşekkür etti.</w:t>
      </w:r>
    </w:p>
    <w:p w:rsidR="00862068" w:rsidRPr="00282BB9" w:rsidRDefault="00862068" w:rsidP="00862068">
      <w:pPr>
        <w:spacing w:after="0" w:line="240" w:lineRule="auto"/>
        <w:contextualSpacing/>
        <w:jc w:val="both"/>
        <w:rPr>
          <w:rFonts w:eastAsia="Times New Roman" w:cs="Times New Roman"/>
          <w:sz w:val="21"/>
          <w:szCs w:val="21"/>
          <w:lang w:eastAsia="tr-TR"/>
        </w:rPr>
      </w:pPr>
    </w:p>
    <w:p w:rsidR="00862068" w:rsidRDefault="00862068" w:rsidP="00862068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  <w:lang w:eastAsia="tr-TR"/>
        </w:rPr>
      </w:pPr>
    </w:p>
    <w:p w:rsidR="00862068" w:rsidRPr="00282BB9" w:rsidRDefault="00862068" w:rsidP="00862068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  <w:lang w:eastAsia="tr-TR"/>
        </w:rPr>
      </w:pPr>
      <w:r w:rsidRPr="00282BB9">
        <w:rPr>
          <w:rFonts w:eastAsia="Times New Roman" w:cs="Times New Roman"/>
          <w:sz w:val="21"/>
          <w:szCs w:val="21"/>
          <w:lang w:eastAsia="tr-TR"/>
        </w:rPr>
        <w:t>-*-</w:t>
      </w:r>
    </w:p>
    <w:p w:rsidR="00862068" w:rsidRDefault="00862068" w:rsidP="00862068">
      <w:pPr>
        <w:spacing w:line="240" w:lineRule="auto"/>
        <w:contextualSpacing/>
        <w:jc w:val="both"/>
        <w:rPr>
          <w:rStyle w:val="Hyperlink0"/>
          <w:b/>
          <w:sz w:val="21"/>
          <w:szCs w:val="21"/>
        </w:rPr>
      </w:pPr>
    </w:p>
    <w:p w:rsidR="00862068" w:rsidRPr="00282BB9" w:rsidRDefault="00862068" w:rsidP="00862068">
      <w:pPr>
        <w:spacing w:line="240" w:lineRule="auto"/>
        <w:contextualSpacing/>
        <w:jc w:val="both"/>
        <w:rPr>
          <w:rStyle w:val="Hyperlink0"/>
          <w:b/>
          <w:sz w:val="21"/>
          <w:szCs w:val="21"/>
        </w:rPr>
      </w:pPr>
      <w:r w:rsidRPr="00282BB9">
        <w:rPr>
          <w:rStyle w:val="Hyperlink0"/>
          <w:b/>
          <w:sz w:val="21"/>
          <w:szCs w:val="21"/>
        </w:rPr>
        <w:t>Basın bilgi:</w:t>
      </w:r>
      <w:r w:rsidRPr="00282BB9">
        <w:rPr>
          <w:rStyle w:val="Hyperlink0"/>
          <w:sz w:val="21"/>
          <w:szCs w:val="21"/>
        </w:rPr>
        <w:t xml:space="preserve"> Eda Akyüzlü Şimşek – desiBel Ajans - </w:t>
      </w:r>
      <w:hyperlink r:id="rId7" w:history="1">
        <w:r w:rsidRPr="00282BB9">
          <w:rPr>
            <w:rStyle w:val="Kpr"/>
            <w:sz w:val="21"/>
            <w:szCs w:val="21"/>
          </w:rPr>
          <w:t>eda.akyuzlu@desibelajans.com</w:t>
        </w:r>
      </w:hyperlink>
      <w:r w:rsidRPr="00282BB9">
        <w:rPr>
          <w:rStyle w:val="Hyperlink0"/>
          <w:sz w:val="21"/>
          <w:szCs w:val="21"/>
        </w:rPr>
        <w:t xml:space="preserve"> - +90 531 105 6096</w:t>
      </w:r>
    </w:p>
    <w:p w:rsidR="00DD0A4D" w:rsidRPr="00F16666" w:rsidRDefault="00DD0A4D" w:rsidP="00DD0A4D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sectPr w:rsidR="00DD0A4D" w:rsidRPr="00F16666" w:rsidSect="00C44F04">
      <w:headerReference w:type="default" r:id="rId8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E70" w:rsidRDefault="00C74E70" w:rsidP="00A54B3F">
      <w:pPr>
        <w:spacing w:after="0" w:line="240" w:lineRule="auto"/>
      </w:pPr>
      <w:r>
        <w:separator/>
      </w:r>
    </w:p>
  </w:endnote>
  <w:endnote w:type="continuationSeparator" w:id="0">
    <w:p w:rsidR="00C74E70" w:rsidRDefault="00C74E70" w:rsidP="00A5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E70" w:rsidRDefault="00C74E70" w:rsidP="00A54B3F">
      <w:pPr>
        <w:spacing w:after="0" w:line="240" w:lineRule="auto"/>
      </w:pPr>
      <w:r>
        <w:separator/>
      </w:r>
    </w:p>
  </w:footnote>
  <w:footnote w:type="continuationSeparator" w:id="0">
    <w:p w:rsidR="00C74E70" w:rsidRDefault="00C74E70" w:rsidP="00A5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39" w:rsidRDefault="00066839">
    <w:pPr>
      <w:pStyle w:val="stBilgi"/>
    </w:pPr>
    <w:r>
      <w:rPr>
        <w:noProof/>
        <w:lang w:val="en-US"/>
      </w:rPr>
      <w:drawing>
        <wp:inline distT="0" distB="0" distL="0" distR="0" wp14:anchorId="3F6E443C" wp14:editId="043C7C81">
          <wp:extent cx="962025" cy="962025"/>
          <wp:effectExtent l="0" t="0" r="9525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7052"/>
    <w:multiLevelType w:val="hybridMultilevel"/>
    <w:tmpl w:val="9356B9D8"/>
    <w:lvl w:ilvl="0" w:tplc="4E7656F2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A459C"/>
    <w:multiLevelType w:val="hybridMultilevel"/>
    <w:tmpl w:val="0C78AE34"/>
    <w:lvl w:ilvl="0" w:tplc="4E7656F2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5F18"/>
    <w:multiLevelType w:val="hybridMultilevel"/>
    <w:tmpl w:val="A636DA5C"/>
    <w:lvl w:ilvl="0" w:tplc="D6B69A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3"/>
    <w:rsid w:val="0000096A"/>
    <w:rsid w:val="00004B82"/>
    <w:rsid w:val="00006213"/>
    <w:rsid w:val="00006B63"/>
    <w:rsid w:val="000210D6"/>
    <w:rsid w:val="00041310"/>
    <w:rsid w:val="00043545"/>
    <w:rsid w:val="00046D36"/>
    <w:rsid w:val="00052847"/>
    <w:rsid w:val="00053072"/>
    <w:rsid w:val="000618F9"/>
    <w:rsid w:val="00066839"/>
    <w:rsid w:val="00071F0B"/>
    <w:rsid w:val="0007327E"/>
    <w:rsid w:val="000750BB"/>
    <w:rsid w:val="000802E9"/>
    <w:rsid w:val="00083B2E"/>
    <w:rsid w:val="00084A13"/>
    <w:rsid w:val="0008563B"/>
    <w:rsid w:val="000862E5"/>
    <w:rsid w:val="00091B08"/>
    <w:rsid w:val="00095645"/>
    <w:rsid w:val="000A0C19"/>
    <w:rsid w:val="000B7AB0"/>
    <w:rsid w:val="000C1EC6"/>
    <w:rsid w:val="000C3505"/>
    <w:rsid w:val="000C63AA"/>
    <w:rsid w:val="000D4146"/>
    <w:rsid w:val="000D4155"/>
    <w:rsid w:val="000F16FD"/>
    <w:rsid w:val="00102B3A"/>
    <w:rsid w:val="00116785"/>
    <w:rsid w:val="00123C39"/>
    <w:rsid w:val="001451C5"/>
    <w:rsid w:val="0015748C"/>
    <w:rsid w:val="00157733"/>
    <w:rsid w:val="0017169F"/>
    <w:rsid w:val="0017410D"/>
    <w:rsid w:val="001B0860"/>
    <w:rsid w:val="001B1384"/>
    <w:rsid w:val="001B1A15"/>
    <w:rsid w:val="001B1CA3"/>
    <w:rsid w:val="001B493B"/>
    <w:rsid w:val="001C0BAB"/>
    <w:rsid w:val="001C2316"/>
    <w:rsid w:val="001C40E0"/>
    <w:rsid w:val="001C5794"/>
    <w:rsid w:val="001C5DF2"/>
    <w:rsid w:val="001E1970"/>
    <w:rsid w:val="001E5C2C"/>
    <w:rsid w:val="001F17BE"/>
    <w:rsid w:val="001F73C8"/>
    <w:rsid w:val="00203D80"/>
    <w:rsid w:val="002130C9"/>
    <w:rsid w:val="002174D3"/>
    <w:rsid w:val="00224C51"/>
    <w:rsid w:val="00235D70"/>
    <w:rsid w:val="00243E83"/>
    <w:rsid w:val="00246D43"/>
    <w:rsid w:val="00265B0B"/>
    <w:rsid w:val="0027467C"/>
    <w:rsid w:val="002800CF"/>
    <w:rsid w:val="00294071"/>
    <w:rsid w:val="002965B9"/>
    <w:rsid w:val="002A10A0"/>
    <w:rsid w:val="002A13CC"/>
    <w:rsid w:val="002D71F5"/>
    <w:rsid w:val="002E3036"/>
    <w:rsid w:val="002E6574"/>
    <w:rsid w:val="002F0551"/>
    <w:rsid w:val="002F2ADE"/>
    <w:rsid w:val="002F3DAD"/>
    <w:rsid w:val="002F5B15"/>
    <w:rsid w:val="00306F01"/>
    <w:rsid w:val="00311594"/>
    <w:rsid w:val="00313DC9"/>
    <w:rsid w:val="0031634C"/>
    <w:rsid w:val="0031726D"/>
    <w:rsid w:val="00320E21"/>
    <w:rsid w:val="00322C48"/>
    <w:rsid w:val="003231FB"/>
    <w:rsid w:val="0032400D"/>
    <w:rsid w:val="003349FE"/>
    <w:rsid w:val="00335889"/>
    <w:rsid w:val="003411CC"/>
    <w:rsid w:val="00341AE2"/>
    <w:rsid w:val="003501A2"/>
    <w:rsid w:val="00354A57"/>
    <w:rsid w:val="00357362"/>
    <w:rsid w:val="00370202"/>
    <w:rsid w:val="003706F6"/>
    <w:rsid w:val="00370950"/>
    <w:rsid w:val="00373B89"/>
    <w:rsid w:val="0037477E"/>
    <w:rsid w:val="003755C7"/>
    <w:rsid w:val="00376A0E"/>
    <w:rsid w:val="00382730"/>
    <w:rsid w:val="00382A64"/>
    <w:rsid w:val="00382D9A"/>
    <w:rsid w:val="00386B9D"/>
    <w:rsid w:val="00387D28"/>
    <w:rsid w:val="003A3976"/>
    <w:rsid w:val="003B00BB"/>
    <w:rsid w:val="003C4D24"/>
    <w:rsid w:val="003C74A0"/>
    <w:rsid w:val="003D601C"/>
    <w:rsid w:val="003D679B"/>
    <w:rsid w:val="003E1CF0"/>
    <w:rsid w:val="003E45B5"/>
    <w:rsid w:val="003E4FDD"/>
    <w:rsid w:val="00431C08"/>
    <w:rsid w:val="00435744"/>
    <w:rsid w:val="004379CA"/>
    <w:rsid w:val="00444C2B"/>
    <w:rsid w:val="00450CC1"/>
    <w:rsid w:val="0045416C"/>
    <w:rsid w:val="00457E6B"/>
    <w:rsid w:val="0046206F"/>
    <w:rsid w:val="00462C11"/>
    <w:rsid w:val="00473B7A"/>
    <w:rsid w:val="0048213B"/>
    <w:rsid w:val="00487222"/>
    <w:rsid w:val="00490923"/>
    <w:rsid w:val="00496B69"/>
    <w:rsid w:val="004B4D36"/>
    <w:rsid w:val="004C04E1"/>
    <w:rsid w:val="004C4661"/>
    <w:rsid w:val="004C520B"/>
    <w:rsid w:val="004D24D1"/>
    <w:rsid w:val="004D5A2F"/>
    <w:rsid w:val="004E15B3"/>
    <w:rsid w:val="004E17A8"/>
    <w:rsid w:val="004E190F"/>
    <w:rsid w:val="004E1A7A"/>
    <w:rsid w:val="004E51C8"/>
    <w:rsid w:val="00505BC6"/>
    <w:rsid w:val="0050632C"/>
    <w:rsid w:val="00511E66"/>
    <w:rsid w:val="00511E7C"/>
    <w:rsid w:val="00525E96"/>
    <w:rsid w:val="00543FF8"/>
    <w:rsid w:val="00552095"/>
    <w:rsid w:val="00565935"/>
    <w:rsid w:val="00585446"/>
    <w:rsid w:val="00594066"/>
    <w:rsid w:val="005B09EE"/>
    <w:rsid w:val="005D19A3"/>
    <w:rsid w:val="005E026F"/>
    <w:rsid w:val="005E4961"/>
    <w:rsid w:val="005F40D6"/>
    <w:rsid w:val="00606923"/>
    <w:rsid w:val="006112B9"/>
    <w:rsid w:val="0062252E"/>
    <w:rsid w:val="00640A45"/>
    <w:rsid w:val="00652220"/>
    <w:rsid w:val="00652A59"/>
    <w:rsid w:val="006736B1"/>
    <w:rsid w:val="00685E29"/>
    <w:rsid w:val="006A26AB"/>
    <w:rsid w:val="006B04DF"/>
    <w:rsid w:val="006B7D0C"/>
    <w:rsid w:val="006C0486"/>
    <w:rsid w:val="006C5D95"/>
    <w:rsid w:val="006C64A4"/>
    <w:rsid w:val="006C6F7D"/>
    <w:rsid w:val="006E5E52"/>
    <w:rsid w:val="006F329C"/>
    <w:rsid w:val="00700BD8"/>
    <w:rsid w:val="00701535"/>
    <w:rsid w:val="007073FA"/>
    <w:rsid w:val="007169A5"/>
    <w:rsid w:val="007205D7"/>
    <w:rsid w:val="007306CC"/>
    <w:rsid w:val="00743ECB"/>
    <w:rsid w:val="00766B7E"/>
    <w:rsid w:val="007710E9"/>
    <w:rsid w:val="007713B9"/>
    <w:rsid w:val="007803E8"/>
    <w:rsid w:val="00794FBF"/>
    <w:rsid w:val="00796FF9"/>
    <w:rsid w:val="007A1283"/>
    <w:rsid w:val="007A19DB"/>
    <w:rsid w:val="007A366C"/>
    <w:rsid w:val="007B5E6A"/>
    <w:rsid w:val="007C53B6"/>
    <w:rsid w:val="007E36BF"/>
    <w:rsid w:val="007F13A4"/>
    <w:rsid w:val="007F1426"/>
    <w:rsid w:val="007F30B3"/>
    <w:rsid w:val="007F336F"/>
    <w:rsid w:val="007F3B74"/>
    <w:rsid w:val="007F73EB"/>
    <w:rsid w:val="00806036"/>
    <w:rsid w:val="00806397"/>
    <w:rsid w:val="00810F9E"/>
    <w:rsid w:val="008139F2"/>
    <w:rsid w:val="008147BF"/>
    <w:rsid w:val="00822CB6"/>
    <w:rsid w:val="00835D9F"/>
    <w:rsid w:val="00840E6D"/>
    <w:rsid w:val="00862068"/>
    <w:rsid w:val="00884792"/>
    <w:rsid w:val="00885727"/>
    <w:rsid w:val="008900EA"/>
    <w:rsid w:val="0089083A"/>
    <w:rsid w:val="00891DF8"/>
    <w:rsid w:val="00896248"/>
    <w:rsid w:val="008A170B"/>
    <w:rsid w:val="008A29D2"/>
    <w:rsid w:val="008B2277"/>
    <w:rsid w:val="008B7EDC"/>
    <w:rsid w:val="008D10B8"/>
    <w:rsid w:val="008D29BF"/>
    <w:rsid w:val="008D4240"/>
    <w:rsid w:val="008E41A4"/>
    <w:rsid w:val="008F47AE"/>
    <w:rsid w:val="00906FDA"/>
    <w:rsid w:val="00910A67"/>
    <w:rsid w:val="00916D1E"/>
    <w:rsid w:val="00934C21"/>
    <w:rsid w:val="00935BB6"/>
    <w:rsid w:val="00936204"/>
    <w:rsid w:val="00937C54"/>
    <w:rsid w:val="00943FDE"/>
    <w:rsid w:val="009515F6"/>
    <w:rsid w:val="00964493"/>
    <w:rsid w:val="00966CC0"/>
    <w:rsid w:val="009677C4"/>
    <w:rsid w:val="00973CB5"/>
    <w:rsid w:val="009778C7"/>
    <w:rsid w:val="00977C41"/>
    <w:rsid w:val="009825BF"/>
    <w:rsid w:val="00986A89"/>
    <w:rsid w:val="009934A5"/>
    <w:rsid w:val="00997D9B"/>
    <w:rsid w:val="009A181B"/>
    <w:rsid w:val="009C47E4"/>
    <w:rsid w:val="009C7CE1"/>
    <w:rsid w:val="009D295E"/>
    <w:rsid w:val="009E26EC"/>
    <w:rsid w:val="009E3052"/>
    <w:rsid w:val="009F3B4C"/>
    <w:rsid w:val="009F3D2B"/>
    <w:rsid w:val="00A0194E"/>
    <w:rsid w:val="00A059C1"/>
    <w:rsid w:val="00A10B30"/>
    <w:rsid w:val="00A24155"/>
    <w:rsid w:val="00A27030"/>
    <w:rsid w:val="00A346F7"/>
    <w:rsid w:val="00A35076"/>
    <w:rsid w:val="00A41814"/>
    <w:rsid w:val="00A53DA8"/>
    <w:rsid w:val="00A54B3F"/>
    <w:rsid w:val="00A57518"/>
    <w:rsid w:val="00A62021"/>
    <w:rsid w:val="00A72D32"/>
    <w:rsid w:val="00A7595C"/>
    <w:rsid w:val="00A761F0"/>
    <w:rsid w:val="00A77BB0"/>
    <w:rsid w:val="00A83CAC"/>
    <w:rsid w:val="00A95760"/>
    <w:rsid w:val="00A963A2"/>
    <w:rsid w:val="00AA0F66"/>
    <w:rsid w:val="00AA3C56"/>
    <w:rsid w:val="00AB0BAD"/>
    <w:rsid w:val="00AB74F3"/>
    <w:rsid w:val="00AE66E8"/>
    <w:rsid w:val="00AE6A40"/>
    <w:rsid w:val="00AF080C"/>
    <w:rsid w:val="00AF754D"/>
    <w:rsid w:val="00AF7A6E"/>
    <w:rsid w:val="00B00CFB"/>
    <w:rsid w:val="00B0781A"/>
    <w:rsid w:val="00B14D4A"/>
    <w:rsid w:val="00B1584A"/>
    <w:rsid w:val="00B159C4"/>
    <w:rsid w:val="00B3049B"/>
    <w:rsid w:val="00B344CA"/>
    <w:rsid w:val="00B35A39"/>
    <w:rsid w:val="00B366C4"/>
    <w:rsid w:val="00B532F1"/>
    <w:rsid w:val="00B54675"/>
    <w:rsid w:val="00B6149F"/>
    <w:rsid w:val="00B64B05"/>
    <w:rsid w:val="00B67715"/>
    <w:rsid w:val="00B73C65"/>
    <w:rsid w:val="00B74FBF"/>
    <w:rsid w:val="00B827E7"/>
    <w:rsid w:val="00B82B6A"/>
    <w:rsid w:val="00B85067"/>
    <w:rsid w:val="00B91B9F"/>
    <w:rsid w:val="00B94EA4"/>
    <w:rsid w:val="00BA090C"/>
    <w:rsid w:val="00BA1D02"/>
    <w:rsid w:val="00BA38F3"/>
    <w:rsid w:val="00BB5454"/>
    <w:rsid w:val="00BE09E7"/>
    <w:rsid w:val="00BE5D91"/>
    <w:rsid w:val="00C156D3"/>
    <w:rsid w:val="00C21B42"/>
    <w:rsid w:val="00C25F26"/>
    <w:rsid w:val="00C37B5F"/>
    <w:rsid w:val="00C44F04"/>
    <w:rsid w:val="00C6367E"/>
    <w:rsid w:val="00C6560D"/>
    <w:rsid w:val="00C71FA0"/>
    <w:rsid w:val="00C74E70"/>
    <w:rsid w:val="00C75CED"/>
    <w:rsid w:val="00C83E70"/>
    <w:rsid w:val="00CA4821"/>
    <w:rsid w:val="00CB36BC"/>
    <w:rsid w:val="00CD4756"/>
    <w:rsid w:val="00CE0AC4"/>
    <w:rsid w:val="00D00BE8"/>
    <w:rsid w:val="00D127FE"/>
    <w:rsid w:val="00D2371A"/>
    <w:rsid w:val="00D3183A"/>
    <w:rsid w:val="00D4311C"/>
    <w:rsid w:val="00D5118E"/>
    <w:rsid w:val="00D61DBE"/>
    <w:rsid w:val="00D834DA"/>
    <w:rsid w:val="00D852C9"/>
    <w:rsid w:val="00D85A6F"/>
    <w:rsid w:val="00D86717"/>
    <w:rsid w:val="00D8730F"/>
    <w:rsid w:val="00D911A6"/>
    <w:rsid w:val="00D921A4"/>
    <w:rsid w:val="00D92616"/>
    <w:rsid w:val="00D95B89"/>
    <w:rsid w:val="00DA2041"/>
    <w:rsid w:val="00DA596E"/>
    <w:rsid w:val="00DA7F17"/>
    <w:rsid w:val="00DB60B5"/>
    <w:rsid w:val="00DC7157"/>
    <w:rsid w:val="00DC7F01"/>
    <w:rsid w:val="00DD0A4D"/>
    <w:rsid w:val="00DD307F"/>
    <w:rsid w:val="00DE56D0"/>
    <w:rsid w:val="00E114DC"/>
    <w:rsid w:val="00E14401"/>
    <w:rsid w:val="00E26D4B"/>
    <w:rsid w:val="00E4216A"/>
    <w:rsid w:val="00E56EE9"/>
    <w:rsid w:val="00E82A15"/>
    <w:rsid w:val="00E82B04"/>
    <w:rsid w:val="00E86B3B"/>
    <w:rsid w:val="00EA6D98"/>
    <w:rsid w:val="00EB1ABC"/>
    <w:rsid w:val="00EB74E1"/>
    <w:rsid w:val="00EC2B4C"/>
    <w:rsid w:val="00ED03A7"/>
    <w:rsid w:val="00ED208A"/>
    <w:rsid w:val="00EE0274"/>
    <w:rsid w:val="00EE33A7"/>
    <w:rsid w:val="00EE4F52"/>
    <w:rsid w:val="00EE7811"/>
    <w:rsid w:val="00EF044E"/>
    <w:rsid w:val="00EF3C69"/>
    <w:rsid w:val="00EF6053"/>
    <w:rsid w:val="00EF7F38"/>
    <w:rsid w:val="00F047B4"/>
    <w:rsid w:val="00F16666"/>
    <w:rsid w:val="00F23804"/>
    <w:rsid w:val="00F25FDD"/>
    <w:rsid w:val="00F41045"/>
    <w:rsid w:val="00F41746"/>
    <w:rsid w:val="00F45C23"/>
    <w:rsid w:val="00F51E60"/>
    <w:rsid w:val="00F6175F"/>
    <w:rsid w:val="00F72ECE"/>
    <w:rsid w:val="00F77E9E"/>
    <w:rsid w:val="00F868A1"/>
    <w:rsid w:val="00F92DB1"/>
    <w:rsid w:val="00F94253"/>
    <w:rsid w:val="00FA3FC8"/>
    <w:rsid w:val="00FA68AC"/>
    <w:rsid w:val="00FA7966"/>
    <w:rsid w:val="00FB6C49"/>
    <w:rsid w:val="00FD7BE7"/>
    <w:rsid w:val="00FE0715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A7F85D-6361-4F2B-AF0F-1CA6F16E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83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ad1">
    <w:name w:val="lead1"/>
    <w:basedOn w:val="Normal"/>
    <w:rsid w:val="00084A13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54B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4B3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54B3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A54B3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7B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BB0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640A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68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839"/>
  </w:style>
  <w:style w:type="paragraph" w:styleId="AltBilgi">
    <w:name w:val="footer"/>
    <w:basedOn w:val="Normal"/>
    <w:link w:val="AltBilgiChar"/>
    <w:uiPriority w:val="99"/>
    <w:unhideWhenUsed/>
    <w:rsid w:val="000668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839"/>
  </w:style>
  <w:style w:type="character" w:customStyle="1" w:styleId="Balk1Char">
    <w:name w:val="Başlık 1 Char"/>
    <w:basedOn w:val="VarsaylanParagrafYazTipi"/>
    <w:link w:val="Balk1"/>
    <w:uiPriority w:val="9"/>
    <w:rsid w:val="00A83CA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44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4C2B"/>
    <w:rPr>
      <w:b/>
      <w:bCs/>
    </w:rPr>
  </w:style>
  <w:style w:type="character" w:styleId="Kpr">
    <w:name w:val="Hyperlink"/>
    <w:basedOn w:val="VarsaylanParagrafYazTipi"/>
    <w:uiPriority w:val="99"/>
    <w:unhideWhenUsed/>
    <w:rsid w:val="00891DF8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82A64"/>
  </w:style>
  <w:style w:type="character" w:styleId="Vurgu">
    <w:name w:val="Emphasis"/>
    <w:basedOn w:val="VarsaylanParagrafYazTipi"/>
    <w:uiPriority w:val="20"/>
    <w:qFormat/>
    <w:rsid w:val="00382A64"/>
    <w:rPr>
      <w:i/>
      <w:iCs/>
    </w:rPr>
  </w:style>
  <w:style w:type="paragraph" w:customStyle="1" w:styleId="m3444809421170047196msoplaintext">
    <w:name w:val="m_3444809421170047196msoplaintext"/>
    <w:basedOn w:val="Normal"/>
    <w:rsid w:val="004E51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84792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84792"/>
    <w:rPr>
      <w:color w:val="808080"/>
      <w:shd w:val="clear" w:color="auto" w:fill="E6E6E6"/>
    </w:rPr>
  </w:style>
  <w:style w:type="paragraph" w:styleId="DzMetin">
    <w:name w:val="Plain Text"/>
    <w:basedOn w:val="Normal"/>
    <w:link w:val="DzMetinChar"/>
    <w:uiPriority w:val="99"/>
    <w:semiHidden/>
    <w:unhideWhenUsed/>
    <w:rsid w:val="00071F0B"/>
    <w:pPr>
      <w:spacing w:before="100" w:beforeAutospacing="1" w:after="100" w:afterAutospacing="1" w:line="240" w:lineRule="auto"/>
    </w:pPr>
    <w:rPr>
      <w:rFonts w:ascii="Calibri" w:hAnsi="Calibri" w:cs="Calibri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71F0B"/>
    <w:rPr>
      <w:rFonts w:ascii="Calibri" w:hAnsi="Calibri" w:cs="Calibri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62021"/>
    <w:rPr>
      <w:color w:val="808080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87D28"/>
    <w:rPr>
      <w:color w:val="808080"/>
      <w:shd w:val="clear" w:color="auto" w:fill="E6E6E6"/>
    </w:rPr>
  </w:style>
  <w:style w:type="character" w:customStyle="1" w:styleId="Hyperlink0">
    <w:name w:val="Hyperlink.0"/>
    <w:basedOn w:val="VarsaylanParagrafYazTipi"/>
    <w:rsid w:val="00862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8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a.akyuzlu@desibelaj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Eda Akyüzlü Şimşek</cp:lastModifiedBy>
  <cp:revision>2</cp:revision>
  <cp:lastPrinted>2017-05-26T10:03:00Z</cp:lastPrinted>
  <dcterms:created xsi:type="dcterms:W3CDTF">2019-01-29T06:33:00Z</dcterms:created>
  <dcterms:modified xsi:type="dcterms:W3CDTF">2019-01-29T06:33:00Z</dcterms:modified>
</cp:coreProperties>
</file>