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7D944" w14:textId="24F2CB5C" w:rsidR="00FE519C" w:rsidRPr="00A4311C" w:rsidRDefault="00B2383E">
      <w:r>
        <w:rPr>
          <w:noProof/>
          <w:sz w:val="24"/>
          <w:szCs w:val="24"/>
          <w:lang w:val="tr-TR"/>
        </w:rPr>
        <w:drawing>
          <wp:inline distT="0" distB="0" distL="0" distR="0" wp14:anchorId="21B95642" wp14:editId="5E2EE6C2">
            <wp:extent cx="1331595" cy="13315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31595" cy="1331595"/>
                    </a:xfrm>
                    <a:prstGeom prst="rect">
                      <a:avLst/>
                    </a:prstGeom>
                    <a:ln/>
                  </pic:spPr>
                </pic:pic>
              </a:graphicData>
            </a:graphic>
          </wp:inline>
        </w:drawing>
      </w:r>
    </w:p>
    <w:p w14:paraId="5C76A70B" w14:textId="7C5438EA" w:rsidR="00FE519C" w:rsidRPr="00663DEC" w:rsidRDefault="009C1D19">
      <w:pPr>
        <w:rPr>
          <w:b/>
          <w:lang w:val="tr-TR"/>
        </w:rPr>
      </w:pPr>
      <w:r>
        <w:rPr>
          <w:b/>
          <w:lang w:val="tr-TR"/>
        </w:rPr>
        <w:t xml:space="preserve">3 Mart </w:t>
      </w:r>
      <w:r w:rsidR="00EC68B0" w:rsidRPr="00663DEC">
        <w:rPr>
          <w:b/>
          <w:lang w:val="tr-TR"/>
        </w:rPr>
        <w:t>2021</w:t>
      </w:r>
    </w:p>
    <w:p w14:paraId="398CA58A" w14:textId="11704C76" w:rsidR="00A4311C" w:rsidRDefault="00FE519C" w:rsidP="00A4311C">
      <w:pPr>
        <w:rPr>
          <w:b/>
          <w:lang w:val="tr-TR"/>
        </w:rPr>
      </w:pPr>
      <w:r w:rsidRPr="00663DEC">
        <w:rPr>
          <w:b/>
          <w:lang w:val="tr-TR"/>
        </w:rPr>
        <w:t>Basın Bülteni</w:t>
      </w:r>
    </w:p>
    <w:p w14:paraId="1C31FBA6" w14:textId="77777777" w:rsidR="00A4311C" w:rsidRPr="00A4311C" w:rsidRDefault="00A4311C" w:rsidP="00A4311C">
      <w:pPr>
        <w:rPr>
          <w:b/>
          <w:lang w:val="tr-TR"/>
        </w:rPr>
      </w:pPr>
    </w:p>
    <w:p w14:paraId="504A31F9" w14:textId="120DE8FA" w:rsidR="00BD0EEE" w:rsidRDefault="00B53198" w:rsidP="00A4311C">
      <w:pPr>
        <w:spacing w:line="276" w:lineRule="auto"/>
        <w:jc w:val="center"/>
        <w:rPr>
          <w:b/>
          <w:bCs/>
          <w:sz w:val="36"/>
          <w:szCs w:val="36"/>
          <w:lang w:val="tr-TR"/>
        </w:rPr>
      </w:pPr>
      <w:r w:rsidRPr="004E64DA">
        <w:rPr>
          <w:b/>
          <w:bCs/>
          <w:sz w:val="36"/>
          <w:szCs w:val="36"/>
          <w:lang w:val="tr-TR"/>
        </w:rPr>
        <w:t>Boğaziçi</w:t>
      </w:r>
      <w:r w:rsidR="00BD0EEE">
        <w:rPr>
          <w:b/>
          <w:bCs/>
          <w:sz w:val="36"/>
          <w:szCs w:val="36"/>
          <w:lang w:val="tr-TR"/>
        </w:rPr>
        <w:t xml:space="preserve"> Üniversitesi’nin </w:t>
      </w:r>
      <w:r w:rsidR="00BD0EEE" w:rsidRPr="004E64DA">
        <w:rPr>
          <w:b/>
          <w:bCs/>
          <w:sz w:val="36"/>
          <w:szCs w:val="36"/>
          <w:lang w:val="tr-TR"/>
        </w:rPr>
        <w:t>Ergene</w:t>
      </w:r>
      <w:r w:rsidR="00BD0EEE">
        <w:rPr>
          <w:b/>
          <w:bCs/>
          <w:sz w:val="36"/>
          <w:szCs w:val="36"/>
          <w:lang w:val="tr-TR"/>
        </w:rPr>
        <w:t xml:space="preserve"> Nehri araştırması Avrupa’daki nehirler için model oluşturdu</w:t>
      </w:r>
    </w:p>
    <w:p w14:paraId="5E2B4ACF" w14:textId="7F6AB942" w:rsidR="00B53198" w:rsidRPr="004E64DA" w:rsidRDefault="00BD0EEE">
      <w:pPr>
        <w:spacing w:line="276" w:lineRule="auto"/>
        <w:jc w:val="center"/>
        <w:rPr>
          <w:sz w:val="32"/>
          <w:szCs w:val="32"/>
          <w:lang w:val="tr-TR"/>
        </w:rPr>
      </w:pPr>
      <w:r w:rsidRPr="004E64DA">
        <w:rPr>
          <w:b/>
          <w:bCs/>
          <w:sz w:val="36"/>
          <w:szCs w:val="36"/>
          <w:lang w:val="tr-TR"/>
        </w:rPr>
        <w:t xml:space="preserve"> </w:t>
      </w:r>
    </w:p>
    <w:p w14:paraId="4636B0FC" w14:textId="77777777" w:rsidR="002F5400" w:rsidRPr="00663DEC" w:rsidRDefault="002F5400" w:rsidP="002F5400">
      <w:pPr>
        <w:spacing w:line="360" w:lineRule="auto"/>
        <w:rPr>
          <w:b/>
          <w:bCs/>
          <w:sz w:val="24"/>
          <w:szCs w:val="24"/>
          <w:lang w:val="tr-TR"/>
        </w:rPr>
      </w:pPr>
      <w:r w:rsidRPr="00663DEC">
        <w:rPr>
          <w:b/>
          <w:bCs/>
          <w:sz w:val="24"/>
          <w:szCs w:val="24"/>
          <w:lang w:val="tr-TR"/>
        </w:rPr>
        <w:t xml:space="preserve">Boğaziçi Üniversitesi öğretim üyesi Ulaş Tezel’in yürütücülüğünü yaptığı projede, Türkiye’nin en kirli akarsuyu olan Ergene Nehri’ndeki kirliliğin boyutu analiz edildi. Proje kapsamında Ağustos 2017’den Mayıs 2018’e kadar 75 ayrı noktadan dört mevsim boyunca su örnekleri alındı ve bölgede bulunan organize sanayi bölgelerinin atık sularını yeterli düzeyde arıtmadan nehre verdikleri gözlemlendi. </w:t>
      </w:r>
    </w:p>
    <w:p w14:paraId="36A1915D" w14:textId="7536DC9D" w:rsidR="002F5400" w:rsidRPr="00663DEC" w:rsidRDefault="002F5400" w:rsidP="002F5400">
      <w:pPr>
        <w:spacing w:line="360" w:lineRule="auto"/>
        <w:rPr>
          <w:b/>
          <w:bCs/>
          <w:sz w:val="24"/>
          <w:szCs w:val="24"/>
          <w:lang w:val="tr-TR"/>
        </w:rPr>
      </w:pPr>
      <w:r w:rsidRPr="00663DEC">
        <w:rPr>
          <w:b/>
          <w:bCs/>
          <w:sz w:val="24"/>
          <w:szCs w:val="24"/>
          <w:lang w:val="tr-TR"/>
        </w:rPr>
        <w:t xml:space="preserve">Analiz edilen 250 tane kirleticinin her birinin kaynağının tespit edilmesinin yanı sıra nehirlerin su kalitesinin yönetiminde karar-destek sistemi işlevi görecek bir yazılım da geliştirildi. </w:t>
      </w:r>
      <w:r w:rsidR="004E64DA">
        <w:rPr>
          <w:b/>
          <w:bCs/>
          <w:sz w:val="24"/>
          <w:szCs w:val="24"/>
          <w:lang w:val="tr-TR"/>
        </w:rPr>
        <w:t xml:space="preserve">Bu yazılım, </w:t>
      </w:r>
      <w:r w:rsidRPr="00663DEC">
        <w:rPr>
          <w:b/>
          <w:bCs/>
          <w:sz w:val="24"/>
          <w:szCs w:val="24"/>
          <w:lang w:val="tr-TR"/>
        </w:rPr>
        <w:t xml:space="preserve">tüm Avrupa akarsu ağının su kalitesinin sürdürülebilir yönetimini hedefleyen uluslararası bir projede de </w:t>
      </w:r>
      <w:r w:rsidR="004E64DA">
        <w:rPr>
          <w:b/>
          <w:bCs/>
          <w:sz w:val="24"/>
          <w:szCs w:val="24"/>
          <w:lang w:val="tr-TR"/>
        </w:rPr>
        <w:t>kullanılacak.</w:t>
      </w:r>
    </w:p>
    <w:p w14:paraId="4E067F28" w14:textId="3C521B0D" w:rsidR="002F5400" w:rsidRPr="00663DEC" w:rsidRDefault="002F5400" w:rsidP="002F5400">
      <w:pPr>
        <w:spacing w:line="360" w:lineRule="auto"/>
        <w:rPr>
          <w:b/>
          <w:bCs/>
          <w:sz w:val="24"/>
          <w:szCs w:val="24"/>
          <w:lang w:val="tr-TR"/>
        </w:rPr>
      </w:pPr>
      <w:r w:rsidRPr="00663DEC">
        <w:rPr>
          <w:b/>
          <w:bCs/>
          <w:sz w:val="24"/>
          <w:szCs w:val="24"/>
          <w:lang w:val="tr-TR"/>
        </w:rPr>
        <w:t>TÜBİTAK Öncelikli Alanlar Ar-Ge Projeleri Destekleme Programı (1003)</w:t>
      </w:r>
      <w:r w:rsidRPr="00663DEC">
        <w:rPr>
          <w:sz w:val="24"/>
          <w:szCs w:val="24"/>
          <w:lang w:val="tr-TR"/>
        </w:rPr>
        <w:t xml:space="preserve"> tarafından fonlanan</w:t>
      </w:r>
      <w:r w:rsidRPr="00663DEC">
        <w:rPr>
          <w:rFonts w:cstheme="minorHAnsi"/>
          <w:sz w:val="24"/>
          <w:szCs w:val="24"/>
          <w:lang w:val="tr-TR"/>
        </w:rPr>
        <w:t xml:space="preserve"> </w:t>
      </w:r>
      <w:r w:rsidR="004E64DA">
        <w:rPr>
          <w:sz w:val="24"/>
          <w:szCs w:val="24"/>
          <w:lang w:val="tr-TR"/>
        </w:rPr>
        <w:t>ve farklı üniversitelerden paydaşların da yer aldığı proje,</w:t>
      </w:r>
      <w:r w:rsidRPr="00663DEC">
        <w:rPr>
          <w:sz w:val="24"/>
          <w:szCs w:val="24"/>
          <w:lang w:val="tr-TR"/>
        </w:rPr>
        <w:t xml:space="preserve"> </w:t>
      </w:r>
      <w:r w:rsidRPr="00663DEC">
        <w:rPr>
          <w:b/>
          <w:bCs/>
          <w:sz w:val="24"/>
          <w:szCs w:val="24"/>
          <w:lang w:val="tr-TR"/>
        </w:rPr>
        <w:t>Boğaziçi Üniversitesi Çevre Bilimleri Enstitüsü öğretim üyesi Doç. Dr. Ulaş Tezel</w:t>
      </w:r>
      <w:r w:rsidRPr="00663DEC">
        <w:rPr>
          <w:sz w:val="24"/>
          <w:szCs w:val="24"/>
          <w:lang w:val="tr-TR"/>
        </w:rPr>
        <w:t xml:space="preserve"> tarafından yürütüldü. </w:t>
      </w:r>
      <w:r w:rsidR="00663DEC" w:rsidRPr="00663DEC">
        <w:rPr>
          <w:sz w:val="24"/>
          <w:szCs w:val="24"/>
          <w:lang w:val="tr-TR"/>
        </w:rPr>
        <w:t xml:space="preserve">75 ayrı noktadan dört mevsim boyunca alınan örneklerle 250 </w:t>
      </w:r>
      <w:proofErr w:type="spellStart"/>
      <w:r w:rsidR="00663DEC" w:rsidRPr="00663DEC">
        <w:rPr>
          <w:sz w:val="24"/>
          <w:szCs w:val="24"/>
          <w:lang w:val="tr-TR"/>
        </w:rPr>
        <w:t>mikrokirleticinin</w:t>
      </w:r>
      <w:proofErr w:type="spellEnd"/>
      <w:r w:rsidR="00663DEC" w:rsidRPr="00663DEC">
        <w:rPr>
          <w:sz w:val="24"/>
          <w:szCs w:val="24"/>
          <w:lang w:val="tr-TR"/>
        </w:rPr>
        <w:t xml:space="preserve"> incelendiği araştırma, bir nehrin bu derece kapsamlı incelendiği ilk çalışma olarak da literatüre geçti.</w:t>
      </w:r>
    </w:p>
    <w:p w14:paraId="0A99E9AE" w14:textId="77777777" w:rsidR="002F5400" w:rsidRPr="00663DEC" w:rsidRDefault="002F5400" w:rsidP="002F5400">
      <w:pPr>
        <w:spacing w:line="360" w:lineRule="auto"/>
        <w:rPr>
          <w:b/>
          <w:bCs/>
          <w:sz w:val="28"/>
          <w:szCs w:val="28"/>
          <w:u w:val="single"/>
          <w:lang w:val="tr-TR"/>
        </w:rPr>
      </w:pPr>
      <w:proofErr w:type="spellStart"/>
      <w:r w:rsidRPr="00663DEC">
        <w:rPr>
          <w:b/>
          <w:bCs/>
          <w:sz w:val="28"/>
          <w:szCs w:val="28"/>
          <w:u w:val="single"/>
          <w:lang w:val="tr-TR"/>
        </w:rPr>
        <w:t>Mikrokirleticiler</w:t>
      </w:r>
      <w:proofErr w:type="spellEnd"/>
      <w:r w:rsidRPr="00663DEC">
        <w:rPr>
          <w:b/>
          <w:bCs/>
          <w:sz w:val="28"/>
          <w:szCs w:val="28"/>
          <w:u w:val="single"/>
          <w:lang w:val="tr-TR"/>
        </w:rPr>
        <w:t xml:space="preserve"> düzeyinde ilk araştırma</w:t>
      </w:r>
    </w:p>
    <w:p w14:paraId="6CFD94B7" w14:textId="34E4A827" w:rsidR="002F5400" w:rsidRPr="00663DEC" w:rsidRDefault="002F5400" w:rsidP="002F5400">
      <w:pPr>
        <w:spacing w:line="360" w:lineRule="auto"/>
        <w:rPr>
          <w:b/>
          <w:bCs/>
          <w:sz w:val="24"/>
          <w:szCs w:val="24"/>
          <w:lang w:val="tr-TR"/>
        </w:rPr>
      </w:pPr>
      <w:r w:rsidRPr="00663DEC">
        <w:rPr>
          <w:sz w:val="24"/>
          <w:szCs w:val="24"/>
          <w:lang w:val="tr-TR"/>
        </w:rPr>
        <w:t xml:space="preserve">Ergene Nehri için </w:t>
      </w:r>
      <w:proofErr w:type="spellStart"/>
      <w:r w:rsidRPr="00663DEC">
        <w:rPr>
          <w:sz w:val="24"/>
          <w:szCs w:val="24"/>
          <w:lang w:val="tr-TR"/>
        </w:rPr>
        <w:t>makrokirleticiler</w:t>
      </w:r>
      <w:proofErr w:type="spellEnd"/>
      <w:r w:rsidRPr="00663DEC">
        <w:rPr>
          <w:sz w:val="24"/>
          <w:szCs w:val="24"/>
          <w:lang w:val="tr-TR"/>
        </w:rPr>
        <w:t xml:space="preserve"> düzeyinde yapılmış çok sayıda araştırma olmasına </w:t>
      </w:r>
      <w:r w:rsidR="00BD0EEE" w:rsidRPr="00663DEC">
        <w:rPr>
          <w:sz w:val="24"/>
          <w:szCs w:val="24"/>
          <w:lang w:val="tr-TR"/>
        </w:rPr>
        <w:t>ra</w:t>
      </w:r>
      <w:r w:rsidR="00BD0EEE">
        <w:rPr>
          <w:sz w:val="24"/>
          <w:szCs w:val="24"/>
          <w:lang w:val="tr-TR"/>
        </w:rPr>
        <w:t>ğ</w:t>
      </w:r>
      <w:r w:rsidR="00BD0EEE" w:rsidRPr="00663DEC">
        <w:rPr>
          <w:sz w:val="24"/>
          <w:szCs w:val="24"/>
          <w:lang w:val="tr-TR"/>
        </w:rPr>
        <w:t>men</w:t>
      </w:r>
      <w:r w:rsidRPr="00663DEC">
        <w:rPr>
          <w:sz w:val="24"/>
          <w:szCs w:val="24"/>
          <w:lang w:val="tr-TR"/>
        </w:rPr>
        <w:t xml:space="preserve">, ilk defa nehir </w:t>
      </w:r>
      <w:proofErr w:type="spellStart"/>
      <w:r w:rsidRPr="00663DEC">
        <w:rPr>
          <w:sz w:val="24"/>
          <w:szCs w:val="24"/>
          <w:lang w:val="tr-TR"/>
        </w:rPr>
        <w:t>mikrokirleticiler</w:t>
      </w:r>
      <w:proofErr w:type="spellEnd"/>
      <w:r w:rsidRPr="00663DEC">
        <w:rPr>
          <w:sz w:val="24"/>
          <w:szCs w:val="24"/>
          <w:lang w:val="tr-TR"/>
        </w:rPr>
        <w:t xml:space="preserve"> düzeyinde analiz edildi. Ulaş Tezel bu kirleticiler arasındaki farkı şöyle açıkladı: </w:t>
      </w:r>
      <w:r w:rsidRPr="00663DEC">
        <w:rPr>
          <w:b/>
          <w:bCs/>
          <w:sz w:val="24"/>
          <w:szCs w:val="24"/>
          <w:lang w:val="tr-TR"/>
        </w:rPr>
        <w:t>“</w:t>
      </w:r>
      <w:proofErr w:type="spellStart"/>
      <w:r w:rsidRPr="00663DEC">
        <w:rPr>
          <w:b/>
          <w:bCs/>
          <w:sz w:val="24"/>
          <w:szCs w:val="24"/>
          <w:lang w:val="tr-TR"/>
        </w:rPr>
        <w:t>Makrokirleticiler</w:t>
      </w:r>
      <w:proofErr w:type="spellEnd"/>
      <w:r w:rsidRPr="00663DEC">
        <w:rPr>
          <w:b/>
          <w:bCs/>
          <w:sz w:val="24"/>
          <w:szCs w:val="24"/>
          <w:lang w:val="tr-TR"/>
        </w:rPr>
        <w:t xml:space="preserve"> konsantrasyonları yüksek kirleticiler. </w:t>
      </w:r>
      <w:proofErr w:type="spellStart"/>
      <w:r w:rsidRPr="00663DEC">
        <w:rPr>
          <w:b/>
          <w:bCs/>
          <w:sz w:val="24"/>
          <w:szCs w:val="24"/>
          <w:lang w:val="tr-TR"/>
        </w:rPr>
        <w:t>Mikrokirleticiler</w:t>
      </w:r>
      <w:proofErr w:type="spellEnd"/>
      <w:r w:rsidRPr="00663DEC">
        <w:rPr>
          <w:b/>
          <w:bCs/>
          <w:sz w:val="24"/>
          <w:szCs w:val="24"/>
          <w:lang w:val="tr-TR"/>
        </w:rPr>
        <w:t xml:space="preserve"> </w:t>
      </w:r>
      <w:r w:rsidRPr="00663DEC">
        <w:rPr>
          <w:b/>
          <w:bCs/>
          <w:sz w:val="24"/>
          <w:szCs w:val="24"/>
          <w:lang w:val="tr-TR"/>
        </w:rPr>
        <w:lastRenderedPageBreak/>
        <w:t xml:space="preserve">ise suda mikro gram/litre ya da </w:t>
      </w:r>
      <w:proofErr w:type="spellStart"/>
      <w:r w:rsidRPr="00663DEC">
        <w:rPr>
          <w:b/>
          <w:bCs/>
          <w:sz w:val="24"/>
          <w:szCs w:val="24"/>
          <w:lang w:val="tr-TR"/>
        </w:rPr>
        <w:t>nano</w:t>
      </w:r>
      <w:proofErr w:type="spellEnd"/>
      <w:r w:rsidRPr="00663DEC">
        <w:rPr>
          <w:b/>
          <w:bCs/>
          <w:sz w:val="24"/>
          <w:szCs w:val="24"/>
          <w:lang w:val="tr-TR"/>
        </w:rPr>
        <w:t xml:space="preserve"> gram/litre gibi çok düşük konsantrasyonlarda bulunan kirleticiler. </w:t>
      </w:r>
      <w:proofErr w:type="spellStart"/>
      <w:r w:rsidRPr="00663DEC">
        <w:rPr>
          <w:b/>
          <w:bCs/>
          <w:sz w:val="24"/>
          <w:szCs w:val="24"/>
          <w:lang w:val="tr-TR"/>
        </w:rPr>
        <w:t>Makrokirleticiler</w:t>
      </w:r>
      <w:proofErr w:type="spellEnd"/>
      <w:r w:rsidRPr="00663DEC">
        <w:rPr>
          <w:b/>
          <w:bCs/>
          <w:sz w:val="24"/>
          <w:szCs w:val="24"/>
          <w:lang w:val="tr-TR"/>
        </w:rPr>
        <w:t xml:space="preserve"> sudaki oksijeni tüketerek örneğin yosun patlamalarına neden olurken </w:t>
      </w:r>
      <w:proofErr w:type="spellStart"/>
      <w:r w:rsidRPr="00663DEC">
        <w:rPr>
          <w:b/>
          <w:bCs/>
          <w:sz w:val="24"/>
          <w:szCs w:val="24"/>
          <w:lang w:val="tr-TR"/>
        </w:rPr>
        <w:t>mikrokirleticilerin</w:t>
      </w:r>
      <w:proofErr w:type="spellEnd"/>
      <w:r w:rsidRPr="00663DEC">
        <w:rPr>
          <w:b/>
          <w:bCs/>
          <w:sz w:val="24"/>
          <w:szCs w:val="24"/>
          <w:lang w:val="tr-TR"/>
        </w:rPr>
        <w:t xml:space="preserve"> etkileri</w:t>
      </w:r>
      <w:r w:rsidR="00B53198">
        <w:rPr>
          <w:b/>
          <w:bCs/>
          <w:sz w:val="24"/>
          <w:szCs w:val="24"/>
          <w:lang w:val="tr-TR"/>
        </w:rPr>
        <w:t xml:space="preserve"> insan sağlığını tehdit edebilecek boyutlarda</w:t>
      </w:r>
      <w:r w:rsidRPr="00663DEC">
        <w:rPr>
          <w:b/>
          <w:bCs/>
          <w:sz w:val="24"/>
          <w:szCs w:val="24"/>
          <w:lang w:val="tr-TR"/>
        </w:rPr>
        <w:t xml:space="preserve"> olabiliyor.”</w:t>
      </w:r>
    </w:p>
    <w:p w14:paraId="511A43CD" w14:textId="77777777" w:rsidR="00663DEC" w:rsidRPr="00663DEC" w:rsidRDefault="00663DEC" w:rsidP="00663DEC">
      <w:pPr>
        <w:spacing w:line="360" w:lineRule="auto"/>
        <w:rPr>
          <w:sz w:val="28"/>
          <w:szCs w:val="28"/>
          <w:u w:val="single"/>
          <w:lang w:val="tr-TR"/>
        </w:rPr>
      </w:pPr>
      <w:r w:rsidRPr="00663DEC">
        <w:rPr>
          <w:b/>
          <w:bCs/>
          <w:sz w:val="28"/>
          <w:szCs w:val="28"/>
          <w:u w:val="single"/>
          <w:lang w:val="tr-TR"/>
        </w:rPr>
        <w:t>Ergene’nin parmak izi kirleticisi: HMMM</w:t>
      </w:r>
    </w:p>
    <w:p w14:paraId="4DA65F66" w14:textId="30D28689" w:rsidR="002F5400" w:rsidRDefault="00663DEC" w:rsidP="002F5400">
      <w:pPr>
        <w:spacing w:line="360" w:lineRule="auto"/>
        <w:rPr>
          <w:b/>
          <w:bCs/>
          <w:sz w:val="24"/>
          <w:szCs w:val="24"/>
          <w:lang w:val="tr-TR"/>
        </w:rPr>
      </w:pPr>
      <w:r w:rsidRPr="00663DEC">
        <w:rPr>
          <w:sz w:val="24"/>
          <w:szCs w:val="24"/>
          <w:lang w:val="tr-TR"/>
        </w:rPr>
        <w:t>Araştırmaya göre her mevsim görülen HMMM (</w:t>
      </w:r>
      <w:proofErr w:type="spellStart"/>
      <w:r w:rsidRPr="00663DEC">
        <w:rPr>
          <w:sz w:val="24"/>
          <w:szCs w:val="24"/>
          <w:lang w:val="tr-TR"/>
        </w:rPr>
        <w:t>hekza</w:t>
      </w:r>
      <w:proofErr w:type="spellEnd"/>
      <w:r w:rsidRPr="00663DEC">
        <w:rPr>
          <w:sz w:val="24"/>
          <w:szCs w:val="24"/>
          <w:lang w:val="tr-TR"/>
        </w:rPr>
        <w:t xml:space="preserve"> </w:t>
      </w:r>
      <w:proofErr w:type="spellStart"/>
      <w:r w:rsidRPr="00663DEC">
        <w:rPr>
          <w:sz w:val="24"/>
          <w:szCs w:val="24"/>
          <w:lang w:val="tr-TR"/>
        </w:rPr>
        <w:t>metoksimetil</w:t>
      </w:r>
      <w:proofErr w:type="spellEnd"/>
      <w:r w:rsidRPr="00663DEC">
        <w:rPr>
          <w:sz w:val="24"/>
          <w:szCs w:val="24"/>
          <w:lang w:val="tr-TR"/>
        </w:rPr>
        <w:t xml:space="preserve"> </w:t>
      </w:r>
      <w:proofErr w:type="spellStart"/>
      <w:r w:rsidRPr="00663DEC">
        <w:rPr>
          <w:sz w:val="24"/>
          <w:szCs w:val="24"/>
          <w:lang w:val="tr-TR"/>
        </w:rPr>
        <w:t>melamin</w:t>
      </w:r>
      <w:proofErr w:type="spellEnd"/>
      <w:r w:rsidRPr="00663DEC">
        <w:rPr>
          <w:sz w:val="24"/>
          <w:szCs w:val="24"/>
          <w:lang w:val="tr-TR"/>
        </w:rPr>
        <w:t xml:space="preserve">) isimli kimyasal Ergene Nehri’ne özgü parmak izi kirletici sayılıyor. </w:t>
      </w:r>
      <w:r w:rsidR="00B53198">
        <w:rPr>
          <w:sz w:val="24"/>
          <w:szCs w:val="24"/>
          <w:lang w:val="tr-TR"/>
        </w:rPr>
        <w:t xml:space="preserve">Çok </w:t>
      </w:r>
      <w:r w:rsidRPr="00663DEC">
        <w:rPr>
          <w:sz w:val="24"/>
          <w:szCs w:val="24"/>
          <w:lang w:val="tr-TR"/>
        </w:rPr>
        <w:t>geniş bir kullanım alanı olan bu kimyasal alınan her örnekte var: “</w:t>
      </w:r>
      <w:proofErr w:type="spellStart"/>
      <w:r w:rsidRPr="00663DEC">
        <w:rPr>
          <w:b/>
          <w:bCs/>
          <w:sz w:val="24"/>
          <w:szCs w:val="24"/>
          <w:lang w:val="tr-TR"/>
        </w:rPr>
        <w:t>HMMM’in</w:t>
      </w:r>
      <w:proofErr w:type="spellEnd"/>
      <w:r w:rsidRPr="00663DEC">
        <w:rPr>
          <w:b/>
          <w:bCs/>
          <w:sz w:val="24"/>
          <w:szCs w:val="24"/>
          <w:lang w:val="tr-TR"/>
        </w:rPr>
        <w:t xml:space="preserve"> Meriç Nehri’ne doğru konsantrasyonu azalıyor ama kütlesi Ergene boyunca neredeyse hiç değişmiyor. Özellikle tekstil endüstrisi kaynaklı kirlenmenin olduğu bölgelerde yüksek oranda karşımıza çıktı. Bunun gibi kirleticiler Ege Denizi’ne kadar ulaşabilecek ve oradaki suyu da tehdit edebilecek yapıda çünkü ayrıştırılmaları kolay değil.”</w:t>
      </w:r>
    </w:p>
    <w:p w14:paraId="240F45F0" w14:textId="77777777" w:rsidR="00B53198" w:rsidRPr="00B53198" w:rsidRDefault="00B53198" w:rsidP="00B53198">
      <w:pPr>
        <w:spacing w:line="360" w:lineRule="auto"/>
        <w:rPr>
          <w:b/>
          <w:bCs/>
          <w:sz w:val="28"/>
          <w:szCs w:val="28"/>
          <w:u w:val="single"/>
          <w:lang w:val="tr-TR"/>
        </w:rPr>
      </w:pPr>
      <w:r w:rsidRPr="00B53198">
        <w:rPr>
          <w:b/>
          <w:bCs/>
          <w:sz w:val="28"/>
          <w:szCs w:val="28"/>
          <w:u w:val="single"/>
          <w:lang w:val="tr-TR"/>
        </w:rPr>
        <w:t>Avrupa’daki nehirler de analiz edilecek</w:t>
      </w:r>
    </w:p>
    <w:p w14:paraId="09F45574" w14:textId="1D5FC03B" w:rsidR="00B53198" w:rsidRPr="00B53198" w:rsidRDefault="00663DEC" w:rsidP="00663DEC">
      <w:pPr>
        <w:spacing w:line="360" w:lineRule="auto"/>
        <w:rPr>
          <w:b/>
          <w:bCs/>
          <w:sz w:val="24"/>
          <w:szCs w:val="24"/>
          <w:lang w:val="tr-TR"/>
        </w:rPr>
      </w:pPr>
      <w:r w:rsidRPr="00B53198">
        <w:rPr>
          <w:sz w:val="24"/>
          <w:szCs w:val="24"/>
          <w:lang w:val="tr-TR"/>
        </w:rPr>
        <w:t>Projede hangi kirletici kaynağının nehri nasıl etkilediğini tahmin eden bir yazılım da geliştirildi</w:t>
      </w:r>
      <w:r w:rsidR="00B53198">
        <w:rPr>
          <w:sz w:val="24"/>
          <w:szCs w:val="24"/>
          <w:lang w:val="tr-TR"/>
        </w:rPr>
        <w:t>.</w:t>
      </w:r>
      <w:r w:rsidR="004E64DA">
        <w:rPr>
          <w:sz w:val="24"/>
          <w:szCs w:val="24"/>
          <w:lang w:val="tr-TR"/>
        </w:rPr>
        <w:t xml:space="preserve"> </w:t>
      </w:r>
      <w:proofErr w:type="spellStart"/>
      <w:r w:rsidR="004E64DA">
        <w:rPr>
          <w:sz w:val="24"/>
          <w:szCs w:val="24"/>
        </w:rPr>
        <w:t>FEnCY</w:t>
      </w:r>
      <w:proofErr w:type="spellEnd"/>
      <w:r w:rsidR="00B53198">
        <w:rPr>
          <w:sz w:val="24"/>
          <w:szCs w:val="24"/>
          <w:lang w:val="tr-TR"/>
        </w:rPr>
        <w:t xml:space="preserve"> </w:t>
      </w:r>
      <w:r w:rsidR="004E64DA">
        <w:rPr>
          <w:sz w:val="24"/>
          <w:szCs w:val="24"/>
          <w:lang w:val="tr-TR"/>
        </w:rPr>
        <w:t xml:space="preserve">isimli bu </w:t>
      </w:r>
      <w:r w:rsidRPr="00663DEC">
        <w:rPr>
          <w:sz w:val="24"/>
          <w:szCs w:val="24"/>
          <w:lang w:val="tr-TR"/>
        </w:rPr>
        <w:t xml:space="preserve">yazılımın sadece Ergene için değil tüm havzaların su yönetimi için </w:t>
      </w:r>
      <w:r w:rsidR="00B53198">
        <w:rPr>
          <w:sz w:val="24"/>
          <w:szCs w:val="24"/>
          <w:lang w:val="tr-TR"/>
        </w:rPr>
        <w:t xml:space="preserve">kullanılabileceğini </w:t>
      </w:r>
      <w:r w:rsidRPr="00663DEC">
        <w:rPr>
          <w:sz w:val="24"/>
          <w:szCs w:val="24"/>
          <w:lang w:val="tr-TR"/>
        </w:rPr>
        <w:t xml:space="preserve">belirten Tezel, Avrupa Birliği bünyesinde desteklenen ve Avrupa’dan 28 farklı araştırma merkezinin birleşerek oluşturduğu bir program olan </w:t>
      </w:r>
      <w:r w:rsidRPr="00663DEC">
        <w:rPr>
          <w:b/>
          <w:bCs/>
          <w:sz w:val="24"/>
          <w:szCs w:val="24"/>
          <w:lang w:val="tr-TR"/>
        </w:rPr>
        <w:t>CHIST-ERA</w:t>
      </w:r>
      <w:r w:rsidRPr="00663DEC">
        <w:rPr>
          <w:sz w:val="24"/>
          <w:szCs w:val="24"/>
          <w:lang w:val="tr-TR"/>
        </w:rPr>
        <w:t xml:space="preserve"> tarafından fonlanacak bir projede de yer alacak. Mart 2021’de başlayacak bu projede</w:t>
      </w:r>
      <w:r w:rsidR="004E64DA">
        <w:rPr>
          <w:sz w:val="24"/>
          <w:szCs w:val="24"/>
          <w:lang w:val="tr-TR"/>
        </w:rPr>
        <w:t xml:space="preserve">, </w:t>
      </w:r>
      <w:r w:rsidRPr="00663DEC">
        <w:rPr>
          <w:sz w:val="24"/>
          <w:szCs w:val="24"/>
          <w:lang w:val="tr-TR"/>
        </w:rPr>
        <w:t>Avrupa akarsu ağı için</w:t>
      </w:r>
      <w:r w:rsidR="004E64DA">
        <w:rPr>
          <w:sz w:val="24"/>
          <w:szCs w:val="24"/>
          <w:lang w:val="tr-TR"/>
        </w:rPr>
        <w:t xml:space="preserve"> de</w:t>
      </w:r>
      <w:r w:rsidRPr="00663DEC">
        <w:rPr>
          <w:sz w:val="24"/>
          <w:szCs w:val="24"/>
          <w:lang w:val="tr-TR"/>
        </w:rPr>
        <w:t xml:space="preserve"> su kalitesi yönetim ve erken uyarı sistemi geliştirilecek</w:t>
      </w:r>
      <w:r w:rsidR="00B53198">
        <w:rPr>
          <w:sz w:val="24"/>
          <w:szCs w:val="24"/>
          <w:lang w:val="tr-TR"/>
        </w:rPr>
        <w:t>:</w:t>
      </w:r>
    </w:p>
    <w:p w14:paraId="08815A22" w14:textId="77777777" w:rsidR="004E64DA" w:rsidRDefault="00663DEC" w:rsidP="004E64DA">
      <w:pPr>
        <w:spacing w:line="360" w:lineRule="auto"/>
        <w:rPr>
          <w:b/>
          <w:bCs/>
          <w:sz w:val="24"/>
          <w:szCs w:val="24"/>
          <w:lang w:val="tr-TR"/>
        </w:rPr>
      </w:pPr>
      <w:r w:rsidRPr="00663DEC">
        <w:rPr>
          <w:b/>
          <w:bCs/>
          <w:sz w:val="24"/>
          <w:szCs w:val="24"/>
          <w:lang w:val="tr-TR"/>
        </w:rPr>
        <w:t xml:space="preserve">“Bu projede elimizde çok fazla veri olduğu için Ergene </w:t>
      </w:r>
      <w:r w:rsidR="004E64DA">
        <w:rPr>
          <w:b/>
          <w:bCs/>
          <w:sz w:val="24"/>
          <w:szCs w:val="24"/>
          <w:lang w:val="tr-TR"/>
        </w:rPr>
        <w:t xml:space="preserve">üzerine </w:t>
      </w:r>
      <w:r w:rsidRPr="00663DEC">
        <w:rPr>
          <w:b/>
          <w:bCs/>
          <w:sz w:val="24"/>
          <w:szCs w:val="24"/>
          <w:lang w:val="tr-TR"/>
        </w:rPr>
        <w:t xml:space="preserve">yaptığımız çalışmayı bir örnek olarak kullanacağız ve Ergene Nehri’ne </w:t>
      </w:r>
      <w:proofErr w:type="spellStart"/>
      <w:r w:rsidRPr="00663DEC">
        <w:rPr>
          <w:b/>
          <w:bCs/>
          <w:sz w:val="24"/>
          <w:szCs w:val="24"/>
          <w:lang w:val="tr-TR"/>
        </w:rPr>
        <w:t>IoT</w:t>
      </w:r>
      <w:proofErr w:type="spellEnd"/>
      <w:r w:rsidRPr="00663DEC">
        <w:rPr>
          <w:b/>
          <w:bCs/>
          <w:sz w:val="24"/>
          <w:szCs w:val="24"/>
          <w:lang w:val="tr-TR"/>
        </w:rPr>
        <w:t xml:space="preserve"> ile ölçüm yapan bir istasyon kuracağız. Bu istasyon çevredeki meteoroloji ve gözlem istasyonlarının verilerinden de yararlanarak düzenli ölçüm yapacak. Örneğin, bir bölgeden nehre yüksek dozda kimyasal içeren atık su bırakıldığında suyun ulaşacağı diğer bölgelere haber verecek ve böylece oralarda sulama yapılmayacak. Daha sonra topladığımız bu verilerle Avrupa’daki nehirlerin su kirliliğinin simülasyonunu yapacağız.”</w:t>
      </w:r>
    </w:p>
    <w:p w14:paraId="66A48365" w14:textId="5AB30D97" w:rsidR="00B46DBE" w:rsidRPr="00A4311C" w:rsidRDefault="00FE519C" w:rsidP="00A4311C">
      <w:pPr>
        <w:spacing w:line="276" w:lineRule="auto"/>
        <w:rPr>
          <w:sz w:val="24"/>
          <w:szCs w:val="24"/>
          <w:lang w:val="tr-TR"/>
        </w:rPr>
      </w:pPr>
      <w:proofErr w:type="spellStart"/>
      <w:r w:rsidRPr="00A4311C">
        <w:rPr>
          <w:rFonts w:asciiTheme="minorHAnsi" w:hAnsiTheme="minorHAnsi" w:cstheme="minorHAnsi"/>
          <w:b/>
          <w:bCs/>
          <w:sz w:val="24"/>
          <w:szCs w:val="24"/>
          <w:highlight w:val="white"/>
        </w:rPr>
        <w:t>Basın</w:t>
      </w:r>
      <w:proofErr w:type="spellEnd"/>
      <w:r w:rsidRPr="00A4311C">
        <w:rPr>
          <w:rFonts w:asciiTheme="minorHAnsi" w:hAnsiTheme="minorHAnsi" w:cstheme="minorHAnsi"/>
          <w:b/>
          <w:bCs/>
          <w:sz w:val="24"/>
          <w:szCs w:val="24"/>
          <w:highlight w:val="white"/>
        </w:rPr>
        <w:t xml:space="preserve"> Bilgi:</w:t>
      </w:r>
      <w:r w:rsidR="004E64DA" w:rsidRPr="00A4311C">
        <w:rPr>
          <w:rFonts w:asciiTheme="minorHAnsi" w:hAnsiTheme="minorHAnsi" w:cstheme="minorHAnsi"/>
          <w:b/>
          <w:bCs/>
          <w:sz w:val="24"/>
          <w:szCs w:val="24"/>
          <w:highlight w:val="white"/>
        </w:rPr>
        <w:t xml:space="preserve"> </w:t>
      </w:r>
      <w:proofErr w:type="spellStart"/>
      <w:r w:rsidR="00B2383E" w:rsidRPr="00A4311C">
        <w:rPr>
          <w:rFonts w:asciiTheme="minorHAnsi" w:hAnsiTheme="minorHAnsi" w:cstheme="minorHAnsi"/>
          <w:sz w:val="24"/>
          <w:szCs w:val="24"/>
          <w:highlight w:val="white"/>
        </w:rPr>
        <w:t>Boğaziçi</w:t>
      </w:r>
      <w:proofErr w:type="spellEnd"/>
      <w:r w:rsidR="00B2383E" w:rsidRPr="00A4311C">
        <w:rPr>
          <w:rFonts w:asciiTheme="minorHAnsi" w:hAnsiTheme="minorHAnsi" w:cstheme="minorHAnsi"/>
          <w:sz w:val="24"/>
          <w:szCs w:val="24"/>
          <w:highlight w:val="white"/>
        </w:rPr>
        <w:t xml:space="preserve"> </w:t>
      </w:r>
      <w:proofErr w:type="spellStart"/>
      <w:r w:rsidR="00B2383E" w:rsidRPr="00A4311C">
        <w:rPr>
          <w:rFonts w:asciiTheme="minorHAnsi" w:hAnsiTheme="minorHAnsi" w:cstheme="minorHAnsi"/>
          <w:sz w:val="24"/>
          <w:szCs w:val="24"/>
          <w:highlight w:val="white"/>
        </w:rPr>
        <w:t>Üniversitesi</w:t>
      </w:r>
      <w:proofErr w:type="spellEnd"/>
      <w:r w:rsidR="00B2383E" w:rsidRPr="00A4311C">
        <w:rPr>
          <w:rFonts w:asciiTheme="minorHAnsi" w:hAnsiTheme="minorHAnsi" w:cstheme="minorHAnsi"/>
          <w:sz w:val="24"/>
          <w:szCs w:val="24"/>
          <w:highlight w:val="white"/>
        </w:rPr>
        <w:t xml:space="preserve"> </w:t>
      </w:r>
      <w:r w:rsidR="00B2383E" w:rsidRPr="00A4311C">
        <w:rPr>
          <w:rFonts w:asciiTheme="minorHAnsi" w:hAnsiTheme="minorHAnsi" w:cstheme="minorHAnsi"/>
          <w:sz w:val="24"/>
          <w:szCs w:val="24"/>
        </w:rPr>
        <w:t>Kurumsal İletişim Ofisi</w:t>
      </w:r>
    </w:p>
    <w:p w14:paraId="7AADFFA9" w14:textId="61CA0C44" w:rsidR="004E64DA" w:rsidRPr="00A4311C" w:rsidRDefault="00FE519C" w:rsidP="00A4311C">
      <w:pPr>
        <w:pStyle w:val="NormalWeb"/>
        <w:spacing w:before="0" w:beforeAutospacing="0" w:after="0" w:afterAutospacing="0" w:line="276" w:lineRule="auto"/>
        <w:rPr>
          <w:rFonts w:asciiTheme="minorHAnsi" w:eastAsia="Calibri" w:hAnsiTheme="minorHAnsi" w:cstheme="minorHAnsi"/>
        </w:rPr>
      </w:pPr>
      <w:r w:rsidRPr="00A4311C">
        <w:rPr>
          <w:rFonts w:asciiTheme="minorHAnsi" w:eastAsia="Calibri" w:hAnsiTheme="minorHAnsi" w:cstheme="minorHAnsi"/>
        </w:rPr>
        <w:t>Ö.</w:t>
      </w:r>
      <w:r w:rsidR="006F6830" w:rsidRPr="00A4311C">
        <w:rPr>
          <w:rFonts w:asciiTheme="minorHAnsi" w:eastAsia="Calibri" w:hAnsiTheme="minorHAnsi" w:cstheme="minorHAnsi"/>
          <w:b/>
        </w:rPr>
        <w:t xml:space="preserve"> </w:t>
      </w:r>
      <w:r w:rsidRPr="00A4311C">
        <w:rPr>
          <w:rFonts w:asciiTheme="minorHAnsi" w:eastAsia="Calibri" w:hAnsiTheme="minorHAnsi" w:cstheme="minorHAnsi"/>
        </w:rPr>
        <w:t>Duygu Durgun,</w:t>
      </w:r>
      <w:r w:rsidR="00B2383E" w:rsidRPr="00A4311C">
        <w:rPr>
          <w:rFonts w:asciiTheme="minorHAnsi" w:eastAsia="Calibri" w:hAnsiTheme="minorHAnsi" w:cstheme="minorHAnsi"/>
        </w:rPr>
        <w:t xml:space="preserve"> 0532 </w:t>
      </w:r>
      <w:r w:rsidRPr="00A4311C">
        <w:rPr>
          <w:rFonts w:asciiTheme="minorHAnsi" w:eastAsia="Calibri" w:hAnsiTheme="minorHAnsi" w:cstheme="minorHAnsi"/>
        </w:rPr>
        <w:t>484 8942</w:t>
      </w:r>
      <w:r w:rsidR="00B2383E" w:rsidRPr="00A4311C">
        <w:rPr>
          <w:rFonts w:asciiTheme="minorHAnsi" w:eastAsia="Calibri" w:hAnsiTheme="minorHAnsi" w:cstheme="minorHAnsi"/>
        </w:rPr>
        <w:t xml:space="preserve">, </w:t>
      </w:r>
      <w:hyperlink r:id="rId7" w:history="1">
        <w:r w:rsidR="004E64DA" w:rsidRPr="00A4311C">
          <w:rPr>
            <w:rStyle w:val="Kpr"/>
            <w:rFonts w:asciiTheme="minorHAnsi" w:eastAsia="Calibri" w:hAnsiTheme="minorHAnsi" w:cstheme="minorHAnsi"/>
          </w:rPr>
          <w:t>duygu.durgun@boun.edu.tr</w:t>
        </w:r>
      </w:hyperlink>
    </w:p>
    <w:p w14:paraId="5B5DF531" w14:textId="3B8AED91" w:rsidR="00A4311C" w:rsidRPr="00A4311C" w:rsidRDefault="006F6830" w:rsidP="00A4311C">
      <w:pPr>
        <w:pStyle w:val="NormalWeb"/>
        <w:spacing w:before="0" w:beforeAutospacing="0" w:after="0" w:afterAutospacing="0" w:line="276" w:lineRule="auto"/>
        <w:rPr>
          <w:rFonts w:asciiTheme="minorHAnsi" w:hAnsiTheme="minorHAnsi" w:cstheme="minorHAnsi"/>
        </w:rPr>
      </w:pPr>
      <w:r w:rsidRPr="00A4311C">
        <w:rPr>
          <w:rFonts w:asciiTheme="minorHAnsi" w:hAnsiTheme="minorHAnsi" w:cstheme="minorHAnsi"/>
        </w:rPr>
        <w:t>Gizem Seher, 0545 272 2413, gizem.seher@boun.edu.tr</w:t>
      </w:r>
    </w:p>
    <w:sectPr w:rsidR="00A4311C" w:rsidRPr="00A4311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8D"/>
    <w:rsid w:val="00001CC0"/>
    <w:rsid w:val="000B606D"/>
    <w:rsid w:val="00180995"/>
    <w:rsid w:val="001B27E1"/>
    <w:rsid w:val="00261CB0"/>
    <w:rsid w:val="002765F1"/>
    <w:rsid w:val="002A480E"/>
    <w:rsid w:val="002F5400"/>
    <w:rsid w:val="003A548F"/>
    <w:rsid w:val="003D0B16"/>
    <w:rsid w:val="00430C4C"/>
    <w:rsid w:val="00495291"/>
    <w:rsid w:val="004C2E70"/>
    <w:rsid w:val="004E64DA"/>
    <w:rsid w:val="005A1E50"/>
    <w:rsid w:val="005D7EF4"/>
    <w:rsid w:val="005E29EA"/>
    <w:rsid w:val="0061678E"/>
    <w:rsid w:val="00625902"/>
    <w:rsid w:val="00630E40"/>
    <w:rsid w:val="00656B8D"/>
    <w:rsid w:val="00663DEC"/>
    <w:rsid w:val="006F6830"/>
    <w:rsid w:val="007F51D2"/>
    <w:rsid w:val="008C20AA"/>
    <w:rsid w:val="009C1D19"/>
    <w:rsid w:val="009C67E4"/>
    <w:rsid w:val="00A2535E"/>
    <w:rsid w:val="00A4311C"/>
    <w:rsid w:val="00A74231"/>
    <w:rsid w:val="00A8265F"/>
    <w:rsid w:val="00B02BED"/>
    <w:rsid w:val="00B065B5"/>
    <w:rsid w:val="00B16249"/>
    <w:rsid w:val="00B2383E"/>
    <w:rsid w:val="00B2421F"/>
    <w:rsid w:val="00B46DBE"/>
    <w:rsid w:val="00B53198"/>
    <w:rsid w:val="00B67739"/>
    <w:rsid w:val="00BC47FA"/>
    <w:rsid w:val="00BD0EEE"/>
    <w:rsid w:val="00BF37AE"/>
    <w:rsid w:val="00C80BDD"/>
    <w:rsid w:val="00DD2EF2"/>
    <w:rsid w:val="00DE55F9"/>
    <w:rsid w:val="00EA2ACB"/>
    <w:rsid w:val="00EC68B0"/>
    <w:rsid w:val="00EE636F"/>
    <w:rsid w:val="00F059F9"/>
    <w:rsid w:val="00FE5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55B1"/>
  <w15:docId w15:val="{FA39FC3F-9E01-410A-BF41-3716834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link w:val="Balk2Char"/>
    <w:uiPriority w:val="9"/>
    <w:qFormat/>
    <w:rsid w:val="00A6520D"/>
    <w:pPr>
      <w:spacing w:before="100" w:beforeAutospacing="1" w:after="100" w:afterAutospacing="1" w:line="240" w:lineRule="auto"/>
      <w:outlineLvl w:val="1"/>
    </w:pPr>
    <w:rPr>
      <w:rFonts w:ascii="Times New Roman" w:eastAsia="Times New Roman" w:hAnsi="Times New Roman" w:cs="Times New Roman"/>
      <w:b/>
      <w:bCs/>
      <w:sz w:val="36"/>
      <w:szCs w:val="36"/>
      <w:lang w:val="tr-TR"/>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9F7760"/>
    <w:pPr>
      <w:ind w:left="720"/>
      <w:contextualSpacing/>
    </w:pPr>
  </w:style>
  <w:style w:type="character" w:customStyle="1" w:styleId="Balk2Char">
    <w:name w:val="Başlık 2 Char"/>
    <w:basedOn w:val="VarsaylanParagrafYazTipi"/>
    <w:link w:val="Balk2"/>
    <w:uiPriority w:val="9"/>
    <w:rsid w:val="00A6520D"/>
    <w:rPr>
      <w:rFonts w:ascii="Times New Roman" w:eastAsia="Times New Roman" w:hAnsi="Times New Roman" w:cs="Times New Roman"/>
      <w:b/>
      <w:bCs/>
      <w:sz w:val="36"/>
      <w:szCs w:val="36"/>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font7">
    <w:name w:val="font_7"/>
    <w:basedOn w:val="Normal"/>
    <w:rsid w:val="001B27E1"/>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wixguard">
    <w:name w:val="wixguard"/>
    <w:basedOn w:val="VarsaylanParagrafYazTipi"/>
    <w:rsid w:val="001B27E1"/>
  </w:style>
  <w:style w:type="character" w:styleId="Vurgu">
    <w:name w:val="Emphasis"/>
    <w:basedOn w:val="VarsaylanParagrafYazTipi"/>
    <w:uiPriority w:val="20"/>
    <w:qFormat/>
    <w:rsid w:val="005E29EA"/>
    <w:rPr>
      <w:i/>
      <w:iCs/>
    </w:rPr>
  </w:style>
  <w:style w:type="character" w:customStyle="1" w:styleId="jlqj4b">
    <w:name w:val="jlqj4b"/>
    <w:basedOn w:val="VarsaylanParagrafYazTipi"/>
    <w:rsid w:val="006F6830"/>
  </w:style>
  <w:style w:type="paragraph" w:styleId="NormalWeb">
    <w:name w:val="Normal (Web)"/>
    <w:basedOn w:val="Normal"/>
    <w:uiPriority w:val="99"/>
    <w:unhideWhenUsed/>
    <w:rsid w:val="006F6830"/>
    <w:pPr>
      <w:spacing w:before="100" w:beforeAutospacing="1" w:after="100" w:afterAutospacing="1" w:line="240" w:lineRule="auto"/>
    </w:pPr>
    <w:rPr>
      <w:rFonts w:ascii="Times New Roman" w:eastAsia="Times New Roman" w:hAnsi="Times New Roman" w:cs="Times New Roman"/>
      <w:sz w:val="24"/>
      <w:szCs w:val="24"/>
      <w:lang w:val="tr-TR" w:eastAsia="en-US"/>
    </w:rPr>
  </w:style>
  <w:style w:type="character" w:styleId="Kpr">
    <w:name w:val="Hyperlink"/>
    <w:basedOn w:val="VarsaylanParagrafYazTipi"/>
    <w:uiPriority w:val="99"/>
    <w:unhideWhenUsed/>
    <w:rsid w:val="004E64DA"/>
    <w:rPr>
      <w:color w:val="0563C1" w:themeColor="hyperlink"/>
      <w:u w:val="single"/>
    </w:rPr>
  </w:style>
  <w:style w:type="character" w:customStyle="1" w:styleId="zmlenmeyenBahsetme1">
    <w:name w:val="Çözümlenmeyen Bahsetme1"/>
    <w:basedOn w:val="VarsaylanParagrafYazTipi"/>
    <w:uiPriority w:val="99"/>
    <w:semiHidden/>
    <w:unhideWhenUsed/>
    <w:rsid w:val="004E6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379">
      <w:bodyDiv w:val="1"/>
      <w:marLeft w:val="0"/>
      <w:marRight w:val="0"/>
      <w:marTop w:val="0"/>
      <w:marBottom w:val="0"/>
      <w:divBdr>
        <w:top w:val="none" w:sz="0" w:space="0" w:color="auto"/>
        <w:left w:val="none" w:sz="0" w:space="0" w:color="auto"/>
        <w:bottom w:val="none" w:sz="0" w:space="0" w:color="auto"/>
        <w:right w:val="none" w:sz="0" w:space="0" w:color="auto"/>
      </w:divBdr>
    </w:div>
    <w:div w:id="326716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uygu.durgun@boun.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Mah89HIwQ0RL3aZes+2P4yyLw==">AMUW2mWeQPeKWbJmaInXBx48da0ZVSJysNNAuYyfmW9hIPFZbuuqcz8B5GgqZzC3v8T7JyqmXaDW6BHmjvimI1aQ2QdLBbvAGC0gPjggEIGYmUVYvIKR2thTssUxOcFvdnYz+4x9ELAF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6A9D5F-C299-4488-BF4B-D1A61D63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569</Words>
  <Characters>3246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Yaren Pekguven</dc:creator>
  <cp:lastModifiedBy>Gizem Seher</cp:lastModifiedBy>
  <cp:revision>4</cp:revision>
  <dcterms:created xsi:type="dcterms:W3CDTF">2021-02-17T15:19:00Z</dcterms:created>
  <dcterms:modified xsi:type="dcterms:W3CDTF">2021-02-27T21:21:00Z</dcterms:modified>
</cp:coreProperties>
</file>